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8E90A1A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,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y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con fuerte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suba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al cierre del viernes.</w:t>
      </w:r>
    </w:p>
    <w:p w14:paraId="0ED401B1" w14:textId="38764ED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70EA">
        <w:rPr>
          <w:rFonts w:ascii="Trebuchet MS" w:eastAsia="Times New Roman" w:hAnsi="Trebuchet MS" w:cs="Times New Roman"/>
          <w:sz w:val="24"/>
          <w:szCs w:val="24"/>
        </w:rPr>
        <w:t>30.40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470EA">
        <w:rPr>
          <w:rFonts w:ascii="Trebuchet MS" w:eastAsia="Times New Roman" w:hAnsi="Trebuchet MS" w:cs="Times New Roman"/>
          <w:sz w:val="24"/>
          <w:szCs w:val="24"/>
        </w:rPr>
        <w:t>13.65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B0F12F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470EA">
        <w:rPr>
          <w:rFonts w:ascii="Trebuchet MS" w:eastAsia="Times New Roman" w:hAnsi="Trebuchet MS" w:cs="Times New Roman"/>
          <w:sz w:val="24"/>
          <w:szCs w:val="24"/>
        </w:rPr>
        <w:t>28,25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13.23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0DE247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F92B9E">
        <w:rPr>
          <w:rFonts w:ascii="Trebuchet MS" w:eastAsia="Times New Roman" w:hAnsi="Trebuchet MS" w:cs="Times New Roman"/>
          <w:sz w:val="24"/>
          <w:szCs w:val="24"/>
        </w:rPr>
        <w:t>posi</w:t>
      </w:r>
      <w:r w:rsidR="0020174C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7470EA">
        <w:rPr>
          <w:rFonts w:ascii="Trebuchet MS" w:eastAsia="Times New Roman" w:hAnsi="Trebuchet MS" w:cs="Times New Roman"/>
          <w:sz w:val="24"/>
          <w:szCs w:val="24"/>
        </w:rPr>
        <w:t>709,40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470EA">
        <w:rPr>
          <w:rFonts w:ascii="Trebuchet MS" w:eastAsia="Times New Roman" w:hAnsi="Trebuchet MS" w:cs="Times New Roman"/>
          <w:sz w:val="24"/>
          <w:szCs w:val="24"/>
        </w:rPr>
        <w:t>baj</w:t>
      </w:r>
      <w:r w:rsidR="00F92B9E">
        <w:rPr>
          <w:rFonts w:ascii="Trebuchet MS" w:eastAsia="Times New Roman" w:hAnsi="Trebuchet MS" w:cs="Times New Roman"/>
          <w:sz w:val="24"/>
          <w:szCs w:val="24"/>
        </w:rPr>
        <w:t>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470EA">
        <w:rPr>
          <w:rFonts w:ascii="Trebuchet MS" w:eastAsia="Times New Roman" w:hAnsi="Trebuchet MS" w:cs="Times New Roman"/>
          <w:sz w:val="24"/>
          <w:szCs w:val="24"/>
        </w:rPr>
        <w:t>-0.86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DBAF7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0EA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55A26E1B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7470EA">
        <w:rPr>
          <w:rFonts w:ascii="Trebuchet MS" w:eastAsia="Times New Roman" w:hAnsi="Trebuchet MS" w:cs="Times New Roman"/>
          <w:sz w:val="24"/>
          <w:szCs w:val="24"/>
        </w:rPr>
        <w:t>474</w:t>
      </w:r>
      <w:r w:rsidR="00F92B9E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470EA">
        <w:rPr>
          <w:rFonts w:ascii="Trebuchet MS" w:eastAsia="Times New Roman" w:hAnsi="Trebuchet MS" w:cs="Times New Roman"/>
          <w:sz w:val="24"/>
          <w:szCs w:val="24"/>
        </w:rPr>
        <w:t>11.53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2B9E">
        <w:rPr>
          <w:rFonts w:ascii="Trebuchet MS" w:eastAsia="Times New Roman" w:hAnsi="Trebuchet MS" w:cs="Times New Roman"/>
          <w:sz w:val="24"/>
          <w:szCs w:val="24"/>
        </w:rPr>
        <w:t>7.</w:t>
      </w:r>
      <w:r w:rsidR="007470EA">
        <w:rPr>
          <w:rFonts w:ascii="Trebuchet MS" w:eastAsia="Times New Roman" w:hAnsi="Trebuchet MS" w:cs="Times New Roman"/>
          <w:sz w:val="24"/>
          <w:szCs w:val="24"/>
        </w:rPr>
        <w:t>98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470EA">
        <w:rPr>
          <w:rFonts w:ascii="Trebuchet MS" w:eastAsia="Times New Roman" w:hAnsi="Trebuchet MS" w:cs="Times New Roman"/>
          <w:sz w:val="24"/>
          <w:szCs w:val="24"/>
        </w:rPr>
        <w:t>11.53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07FFE381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1F9A6CAB" w:rsidR="00C63007" w:rsidRPr="002D0E90" w:rsidRDefault="00D4421D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2479D50" wp14:editId="4AC5EA94">
            <wp:extent cx="6359525" cy="165735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1812" cy="165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2615A781" w:rsidR="00BF7A8F" w:rsidRDefault="004A024C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5CDF19B4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3C3AA34" w:rsidR="007335F1" w:rsidRDefault="00210D3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4655439" wp14:editId="361A56D9">
                                  <wp:extent cx="5489575" cy="242824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13C3AA34" w:rsidR="007335F1" w:rsidRDefault="00210D3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4655439" wp14:editId="361A56D9">
                            <wp:extent cx="5489575" cy="242824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D4421D"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 xml:space="preserve">/2020 $ </w:t>
      </w:r>
      <w:r w:rsidR="00D4421D">
        <w:rPr>
          <w:b/>
          <w:sz w:val="28"/>
          <w:szCs w:val="28"/>
        </w:rPr>
        <w:t>30.40</w:t>
      </w:r>
      <w:r w:rsidR="00F62B01">
        <w:rPr>
          <w:b/>
          <w:sz w:val="28"/>
          <w:szCs w:val="28"/>
        </w:rPr>
        <w:t>)</w:t>
      </w:r>
    </w:p>
    <w:p w14:paraId="46E714D6" w14:textId="1636CDB9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7352B0A0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210D36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210D36">
        <w:rPr>
          <w:b/>
          <w:sz w:val="28"/>
          <w:szCs w:val="28"/>
        </w:rPr>
        <w:t>28,25</w:t>
      </w:r>
      <w:r w:rsidR="008518F8">
        <w:rPr>
          <w:b/>
          <w:sz w:val="28"/>
          <w:szCs w:val="28"/>
        </w:rPr>
        <w:t>)</w:t>
      </w:r>
    </w:p>
    <w:p w14:paraId="3F14F1A9" w14:textId="64C41B09" w:rsidR="002C49B7" w:rsidRPr="00307EAB" w:rsidRDefault="00210D36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24E1387" wp14:editId="69CABCBF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67E4C267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210D36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210D36">
        <w:rPr>
          <w:b/>
          <w:sz w:val="28"/>
          <w:szCs w:val="28"/>
        </w:rPr>
        <w:t>709,40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27BF8560" w:rsidR="00DB0868" w:rsidRDefault="00210D3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96C8C23" wp14:editId="1FADC541">
            <wp:extent cx="5612130" cy="27146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39DD410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7470EA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A024C">
        <w:rPr>
          <w:b/>
          <w:sz w:val="28"/>
          <w:szCs w:val="28"/>
        </w:rPr>
        <w:t>7.</w:t>
      </w:r>
      <w:r w:rsidR="007470EA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78251C5" w:rsidR="0016567C" w:rsidRPr="002D0E90" w:rsidRDefault="007470EA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87C284" wp14:editId="2583DAC5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24DB4"/>
    <w:rsid w:val="00F277C2"/>
    <w:rsid w:val="00F27BFB"/>
    <w:rsid w:val="00F3516A"/>
    <w:rsid w:val="00F36688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7A40-E6F2-4512-AC06-1EF9DC48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3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352</cp:revision>
  <dcterms:created xsi:type="dcterms:W3CDTF">2015-10-05T09:34:00Z</dcterms:created>
  <dcterms:modified xsi:type="dcterms:W3CDTF">2020-05-03T19:32:00Z</dcterms:modified>
</cp:coreProperties>
</file>