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695C0A1E" w:rsidR="000D6B8D" w:rsidRPr="00BF7A8F" w:rsidRDefault="006F28CB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Negativo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, aunque con fuerte recuperación al cierre del viernes.</w:t>
      </w:r>
    </w:p>
    <w:p w14:paraId="0ED401B1" w14:textId="0EDAE34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F7A8F">
        <w:rPr>
          <w:rFonts w:ascii="Trebuchet MS" w:eastAsia="Times New Roman" w:hAnsi="Trebuchet MS" w:cs="Times New Roman"/>
          <w:sz w:val="24"/>
          <w:szCs w:val="24"/>
        </w:rPr>
        <w:t>17,40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0174C">
        <w:rPr>
          <w:rFonts w:ascii="Trebuchet MS" w:eastAsia="Times New Roman" w:hAnsi="Trebuchet MS" w:cs="Times New Roman"/>
          <w:sz w:val="24"/>
          <w:szCs w:val="24"/>
        </w:rPr>
        <w:t>–</w:t>
      </w:r>
      <w:r w:rsidR="00BF7A8F">
        <w:rPr>
          <w:rFonts w:ascii="Trebuchet MS" w:eastAsia="Times New Roman" w:hAnsi="Trebuchet MS" w:cs="Times New Roman"/>
          <w:sz w:val="24"/>
          <w:szCs w:val="24"/>
        </w:rPr>
        <w:t>15.12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C5CAC4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BF7A8F">
        <w:rPr>
          <w:rFonts w:ascii="Trebuchet MS" w:eastAsia="Times New Roman" w:hAnsi="Trebuchet MS" w:cs="Times New Roman"/>
          <w:sz w:val="24"/>
          <w:szCs w:val="24"/>
        </w:rPr>
        <w:t>16,70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9643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43D">
        <w:rPr>
          <w:rFonts w:ascii="Trebuchet MS" w:eastAsia="Times New Roman" w:hAnsi="Trebuchet MS" w:cs="Times New Roman"/>
          <w:sz w:val="24"/>
          <w:szCs w:val="24"/>
        </w:rPr>
        <w:t>-</w:t>
      </w:r>
      <w:r w:rsidR="00BF7A8F">
        <w:rPr>
          <w:rFonts w:ascii="Trebuchet MS" w:eastAsia="Times New Roman" w:hAnsi="Trebuchet MS" w:cs="Times New Roman"/>
          <w:sz w:val="24"/>
          <w:szCs w:val="24"/>
        </w:rPr>
        <w:t>3.19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43D553A6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20174C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0174C">
        <w:rPr>
          <w:rFonts w:ascii="Trebuchet MS" w:eastAsia="Times New Roman" w:hAnsi="Trebuchet MS" w:cs="Times New Roman"/>
          <w:sz w:val="24"/>
          <w:szCs w:val="24"/>
        </w:rPr>
        <w:t>1.</w:t>
      </w:r>
      <w:r w:rsidR="00BF7A8F">
        <w:rPr>
          <w:rFonts w:ascii="Trebuchet MS" w:eastAsia="Times New Roman" w:hAnsi="Trebuchet MS" w:cs="Times New Roman"/>
          <w:sz w:val="24"/>
          <w:szCs w:val="24"/>
        </w:rPr>
        <w:t>501.10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0174C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0174C">
        <w:rPr>
          <w:rFonts w:ascii="Trebuchet MS" w:eastAsia="Times New Roman" w:hAnsi="Trebuchet MS" w:cs="Times New Roman"/>
          <w:sz w:val="24"/>
          <w:szCs w:val="24"/>
        </w:rPr>
        <w:t>-</w:t>
      </w:r>
      <w:r w:rsidR="00BF7A8F">
        <w:rPr>
          <w:rFonts w:ascii="Trebuchet MS" w:eastAsia="Times New Roman" w:hAnsi="Trebuchet MS" w:cs="Times New Roman"/>
          <w:sz w:val="24"/>
          <w:szCs w:val="24"/>
        </w:rPr>
        <w:t>1.88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91E2918" w14:textId="653A2E99" w:rsidR="0020174C" w:rsidRPr="00D111E7" w:rsidRDefault="0020174C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En un comienzo aparecía como una alternativa de </w:t>
      </w: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refugio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pero los agentes decidieron moverse hacia los bonos del tesoro y a los activos en dólares del mercado del dinero de muy corto plazo.</w:t>
      </w:r>
    </w:p>
    <w:p w14:paraId="1870063A" w14:textId="201067B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F28C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59F42089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BF7A8F">
        <w:rPr>
          <w:rFonts w:ascii="Trebuchet MS" w:eastAsia="Times New Roman" w:hAnsi="Trebuchet MS" w:cs="Times New Roman"/>
          <w:sz w:val="24"/>
          <w:szCs w:val="24"/>
        </w:rPr>
        <w:t>317,00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BB2767">
        <w:rPr>
          <w:rFonts w:ascii="Trebuchet MS" w:eastAsia="Times New Roman" w:hAnsi="Trebuchet MS" w:cs="Times New Roman"/>
          <w:sz w:val="24"/>
          <w:szCs w:val="24"/>
        </w:rPr>
        <w:t>1.40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A8F">
        <w:rPr>
          <w:rFonts w:ascii="Trebuchet MS" w:eastAsia="Times New Roman" w:hAnsi="Trebuchet MS" w:cs="Times New Roman"/>
          <w:sz w:val="24"/>
          <w:szCs w:val="24"/>
        </w:rPr>
        <w:t>6.98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FB013A">
        <w:rPr>
          <w:rFonts w:ascii="Trebuchet MS" w:eastAsia="Times New Roman" w:hAnsi="Trebuchet MS" w:cs="Times New Roman"/>
          <w:sz w:val="24"/>
          <w:szCs w:val="24"/>
        </w:rPr>
        <w:t>18.40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ABA1FC" w14:textId="1593F76E" w:rsidR="000D6B8D" w:rsidRDefault="00BB276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La cierre de frontera anunciado por USA pudo </w:t>
      </w:r>
      <w:proofErr w:type="gramStart"/>
      <w:r>
        <w:rPr>
          <w:rFonts w:ascii="Trebuchet MS" w:eastAsia="Times New Roman" w:hAnsi="Trebuchet MS" w:cs="Times New Roman"/>
          <w:sz w:val="24"/>
          <w:szCs w:val="24"/>
        </w:rPr>
        <w:t xml:space="preserve">ser 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la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explicación de la fuerte suba sobre el cierre del viernes</w:t>
      </w:r>
    </w:p>
    <w:p w14:paraId="6887EBB5" w14:textId="50A4E686" w:rsidR="00BB2767" w:rsidRPr="00FB013A" w:rsidRDefault="00BB2767" w:rsidP="0073049F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bookmarkStart w:id="2" w:name="_GoBack"/>
      <w:r w:rsidRPr="00FB013A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Nos mantenemos vendidos en estos activos por el momento.</w:t>
      </w:r>
    </w:p>
    <w:bookmarkEnd w:id="2"/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7FE48D41" w:rsidR="00C63007" w:rsidRDefault="00BF7A8F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E0BFEC1" wp14:editId="6332CD88">
            <wp:extent cx="5612130" cy="120396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76932692" w14:textId="77777777" w:rsidR="00BF7A8F" w:rsidRDefault="007335F1" w:rsidP="00BF7A8F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EABD00" wp14:editId="728AC81F">
                <wp:simplePos x="0" y="0"/>
                <wp:positionH relativeFrom="column">
                  <wp:posOffset>139065</wp:posOffset>
                </wp:positionH>
                <wp:positionV relativeFrom="paragraph">
                  <wp:posOffset>363220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6468A76C" w:rsidR="007335F1" w:rsidRDefault="00BF7A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EBD98A" wp14:editId="43E2B517">
                                  <wp:extent cx="5489575" cy="2622550"/>
                                  <wp:effectExtent l="0" t="0" r="0" b="6350"/>
                                  <wp:docPr id="3" name="Imagen 3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62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8.6pt;width:447.35pt;height:23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IodqO7eAAAACQEAAA8AAABkcnMvZG93bnJldi54&#10;bWxMj0FPg0AQhe8m/ofNmHgxdgEtFMrSqInGa2t/wMBOgcjuEnZb6L93POnxzXt575tyt5hBXGjy&#10;vbMK4lUEgmzjdG9bBcev98cNCB/QahycJQVX8rCrbm9KLLSb7Z4uh9AKLrG+QAVdCGMhpW86MuhX&#10;biTL3slNBgPLqZV6wpnLzSCTKEqlwd7yQocjvXXUfB/ORsHpc35Y53P9EY7Z/jl9xT6r3VWp+7vl&#10;ZQsi0BL+wvCLz+hQMVPtzlZ7MShI4pyTCtZZAoL9PE5TEDUfkqcMZFXK/x9UP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CKHaju3gAAAAkBAAAPAAAAAAAAAAAAAAAAAIIEAABkcnMv&#10;ZG93bnJldi54bWxQSwUGAAAAAAQABADzAAAAjQUAAAAA&#10;" stroked="f">
                <v:textbox>
                  <w:txbxContent>
                    <w:p w14:paraId="4CF32C77" w14:textId="6468A76C" w:rsidR="007335F1" w:rsidRDefault="00BF7A8F">
                      <w:r>
                        <w:rPr>
                          <w:noProof/>
                        </w:rPr>
                        <w:drawing>
                          <wp:inline distT="0" distB="0" distL="0" distR="0" wp14:anchorId="1DEBD98A" wp14:editId="43E2B517">
                            <wp:extent cx="5489575" cy="2622550"/>
                            <wp:effectExtent l="0" t="0" r="0" b="6350"/>
                            <wp:docPr id="3" name="Imagen 3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622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BF7A8F">
        <w:rPr>
          <w:b/>
          <w:sz w:val="28"/>
          <w:szCs w:val="28"/>
        </w:rPr>
        <w:t>20</w:t>
      </w:r>
      <w:r w:rsidR="00F62B01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 xml:space="preserve">/2020 $ </w:t>
      </w:r>
      <w:r w:rsidR="00BF7A8F">
        <w:rPr>
          <w:b/>
          <w:sz w:val="28"/>
          <w:szCs w:val="28"/>
        </w:rPr>
        <w:t>17,40</w:t>
      </w:r>
      <w:r w:rsidR="00F62B01">
        <w:rPr>
          <w:b/>
          <w:sz w:val="28"/>
          <w:szCs w:val="28"/>
        </w:rPr>
        <w:t>)</w:t>
      </w:r>
    </w:p>
    <w:p w14:paraId="5084B9AF" w14:textId="1FB825E9" w:rsidR="00BB2767" w:rsidRDefault="00BB2767" w:rsidP="00BF7A8F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9CA8F80">
                <wp:simplePos x="0" y="0"/>
                <wp:positionH relativeFrom="column">
                  <wp:posOffset>-635</wp:posOffset>
                </wp:positionH>
                <wp:positionV relativeFrom="paragraph">
                  <wp:posOffset>45085</wp:posOffset>
                </wp:positionV>
                <wp:extent cx="2971800" cy="10477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AC662C" w:rsidRDefault="00BB2767" w:rsidP="00BB276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90FDD4E" w14:textId="77777777" w:rsidR="00BB2767" w:rsidRPr="00AC662C" w:rsidRDefault="00BB2767" w:rsidP="00BB276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0A9D5DF" w14:textId="77777777" w:rsidR="00BB2767" w:rsidRPr="003D4B3D" w:rsidRDefault="00BB2767" w:rsidP="00BB276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1E7EB25E" w14:textId="77777777" w:rsidR="00BB2767" w:rsidRPr="008518F8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518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05pt;margin-top:3.55pt;width:234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AC662C" w:rsidRDefault="00BB2767" w:rsidP="00BB276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90FDD4E" w14:textId="77777777" w:rsidR="00BB2767" w:rsidRPr="00AC662C" w:rsidRDefault="00BB2767" w:rsidP="00BB276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0A9D5DF" w14:textId="77777777" w:rsidR="00BB2767" w:rsidRPr="003D4B3D" w:rsidRDefault="00BB2767" w:rsidP="00BB276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1E7EB25E" w14:textId="77777777" w:rsidR="00BB2767" w:rsidRPr="008518F8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518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0496D1E5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56BDE7F9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09821552" w14:textId="719D8B2B" w:rsidR="007335F1" w:rsidRDefault="007335F1" w:rsidP="007335F1">
      <w:pPr>
        <w:pStyle w:val="Sinespaciado"/>
        <w:rPr>
          <w:b/>
          <w:sz w:val="28"/>
          <w:szCs w:val="28"/>
        </w:rPr>
      </w:pPr>
    </w:p>
    <w:p w14:paraId="47C2E19D" w14:textId="5FBF3F2A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6E714D6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BD7747A" w14:textId="180E11D7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BF7A8F">
        <w:rPr>
          <w:b/>
          <w:sz w:val="28"/>
          <w:szCs w:val="28"/>
        </w:rPr>
        <w:t>20</w:t>
      </w:r>
      <w:r w:rsidR="008C50A7" w:rsidRPr="007335F1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>
        <w:rPr>
          <w:b/>
          <w:sz w:val="28"/>
          <w:szCs w:val="28"/>
        </w:rPr>
        <w:t xml:space="preserve">$ </w:t>
      </w:r>
      <w:r w:rsidR="00BF7A8F">
        <w:rPr>
          <w:b/>
          <w:sz w:val="28"/>
          <w:szCs w:val="28"/>
        </w:rPr>
        <w:t>16,70</w:t>
      </w:r>
      <w:r w:rsidR="008518F8">
        <w:rPr>
          <w:b/>
          <w:sz w:val="28"/>
          <w:szCs w:val="28"/>
        </w:rPr>
        <w:t>)</w:t>
      </w:r>
    </w:p>
    <w:p w14:paraId="3F14F1A9" w14:textId="409A1D62" w:rsidR="002C49B7" w:rsidRPr="00307EAB" w:rsidRDefault="00BF7A8F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365FF55" wp14:editId="49FDE90B">
            <wp:extent cx="5612130" cy="2681605"/>
            <wp:effectExtent l="0" t="0" r="7620" b="4445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x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12C7014" w:rsidR="008C50A7" w:rsidRPr="00BB2767" w:rsidRDefault="00436A9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4A1297">
        <w:rPr>
          <w:b/>
          <w:bCs/>
          <w:i/>
          <w:iCs/>
          <w:sz w:val="24"/>
          <w:szCs w:val="24"/>
          <w:u w:val="single"/>
        </w:rPr>
        <w:t xml:space="preserve"> de venta el 24/01 en $ 24,00.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39FBF53A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BF7A8F">
        <w:rPr>
          <w:b/>
          <w:sz w:val="28"/>
          <w:szCs w:val="28"/>
        </w:rPr>
        <w:t>20</w:t>
      </w:r>
      <w:r w:rsidR="008C50A7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BF7A8F">
        <w:rPr>
          <w:b/>
          <w:sz w:val="28"/>
          <w:szCs w:val="28"/>
        </w:rPr>
        <w:t>501,10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08CCB4AF" w:rsidR="00A07BF1" w:rsidRPr="005634F7" w:rsidRDefault="00BF7A8F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3C49C9" wp14:editId="3875B389">
            <wp:extent cx="5612130" cy="2681605"/>
            <wp:effectExtent l="0" t="0" r="7620" b="4445"/>
            <wp:docPr id="5" name="Imagen 5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lastRenderedPageBreak/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6411BC" w:rsidRDefault="006411BC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6411BC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>
        <w:rPr>
          <w:b/>
          <w:bCs/>
          <w:i/>
          <w:iCs/>
          <w:sz w:val="24"/>
          <w:szCs w:val="24"/>
          <w:u w:val="single"/>
        </w:rPr>
        <w:t>12</w:t>
      </w:r>
      <w:r w:rsidRPr="006411BC">
        <w:rPr>
          <w:b/>
          <w:bCs/>
          <w:i/>
          <w:iCs/>
          <w:sz w:val="24"/>
          <w:szCs w:val="24"/>
          <w:u w:val="single"/>
        </w:rPr>
        <w:t>/0</w:t>
      </w:r>
      <w:r>
        <w:rPr>
          <w:b/>
          <w:bCs/>
          <w:i/>
          <w:iCs/>
          <w:sz w:val="24"/>
          <w:szCs w:val="24"/>
          <w:u w:val="single"/>
        </w:rPr>
        <w:t>3</w:t>
      </w:r>
      <w:r w:rsidRPr="006411BC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6411BC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6411BC">
        <w:rPr>
          <w:b/>
          <w:bCs/>
          <w:i/>
          <w:iCs/>
          <w:sz w:val="24"/>
          <w:szCs w:val="24"/>
          <w:u w:val="single"/>
        </w:rPr>
        <w:t xml:space="preserve"> 1.5</w:t>
      </w:r>
      <w:r>
        <w:rPr>
          <w:b/>
          <w:bCs/>
          <w:i/>
          <w:iCs/>
          <w:sz w:val="24"/>
          <w:szCs w:val="24"/>
          <w:u w:val="single"/>
        </w:rPr>
        <w:t>8</w:t>
      </w:r>
      <w:r w:rsidRPr="006411BC">
        <w:rPr>
          <w:b/>
          <w:bCs/>
          <w:i/>
          <w:iCs/>
          <w:sz w:val="24"/>
          <w:szCs w:val="24"/>
          <w:u w:val="single"/>
        </w:rPr>
        <w:t>0.</w:t>
      </w:r>
    </w:p>
    <w:p w14:paraId="1D77FDB4" w14:textId="55EED934" w:rsidR="00810904" w:rsidRDefault="00810904" w:rsidP="00DB0B13">
      <w:pPr>
        <w:pStyle w:val="Sinespaciado"/>
        <w:jc w:val="both"/>
        <w:rPr>
          <w:sz w:val="24"/>
          <w:szCs w:val="24"/>
        </w:rPr>
      </w:pPr>
    </w:p>
    <w:p w14:paraId="4E3B2E54" w14:textId="7DBAAE8A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 xml:space="preserve">Cierre al </w:t>
      </w:r>
      <w:r w:rsidR="00BF7A8F">
        <w:rPr>
          <w:b/>
          <w:sz w:val="28"/>
          <w:szCs w:val="28"/>
        </w:rPr>
        <w:t>20</w:t>
      </w:r>
      <w:r w:rsidR="000D2D28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6411BC">
        <w:rPr>
          <w:b/>
          <w:sz w:val="28"/>
          <w:szCs w:val="28"/>
        </w:rPr>
        <w:t>8.70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EE59E6C" w:rsidR="0016567C" w:rsidRPr="0016567C" w:rsidRDefault="00BF7A8F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9FB45B7" wp14:editId="73C0FBD6">
            <wp:extent cx="5612130" cy="2681605"/>
            <wp:effectExtent l="0" t="0" r="7620" b="4445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EBFD-413C-407D-93DE-8721FD80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338</cp:revision>
  <dcterms:created xsi:type="dcterms:W3CDTF">2015-10-05T09:34:00Z</dcterms:created>
  <dcterms:modified xsi:type="dcterms:W3CDTF">2020-03-21T22:39:00Z</dcterms:modified>
</cp:coreProperties>
</file>