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3C02DA33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 w:rsidRPr="008662FE">
        <w:rPr>
          <w:rFonts w:ascii="Trebuchet MS" w:eastAsia="Times New Roman" w:hAnsi="Trebuchet MS" w:cs="Times New Roman"/>
          <w:sz w:val="24"/>
          <w:szCs w:val="24"/>
        </w:rPr>
        <w:t>Muy positivo desempeño de las acciones del sector FINANCIERO.</w:t>
      </w:r>
    </w:p>
    <w:p w14:paraId="5479B6BC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Macro cierra en $ 251,85 positiva el 12.51% respecto del cierre anterior y en N.Y. queda en </w:t>
      </w:r>
      <w:proofErr w:type="spellStart"/>
      <w:r w:rsidRPr="008662F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 56.11 subiendo el 16.17% en la semana.</w:t>
      </w:r>
    </w:p>
    <w:p w14:paraId="5C642CD3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GGAL cierra en $ 123,15 positiva el 7.37% respecto del cierre semanal anterior, en N.Y. quedó en </w:t>
      </w:r>
      <w:proofErr w:type="spellStart"/>
      <w:r w:rsidRPr="008662F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 27.41 con suba de 7.11%. </w:t>
      </w:r>
    </w:p>
    <w:p w14:paraId="0A189563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142,05 subiendo 5.77% y en N.Y. cierra en </w:t>
      </w:r>
      <w:proofErr w:type="spellStart"/>
      <w:r w:rsidRPr="008662F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 9.48 arriba el      8.59% respecto del cierre semanal anterior.</w:t>
      </w:r>
    </w:p>
    <w:p w14:paraId="6C27BEAB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SUPV cierra en $ 54,35 arriba el 3.82%, su </w:t>
      </w:r>
      <w:proofErr w:type="spellStart"/>
      <w:r w:rsidRPr="008662FE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8662F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Pr="008662FE">
        <w:rPr>
          <w:rFonts w:ascii="Trebuchet MS" w:eastAsia="Times New Roman" w:hAnsi="Trebuchet MS" w:cs="Times New Roman"/>
          <w:sz w:val="24"/>
          <w:szCs w:val="24"/>
        </w:rPr>
        <w:t>6.09 positivo el               1.67%</w:t>
      </w:r>
      <w:bookmarkEnd w:id="3"/>
      <w:r w:rsidRPr="008662FE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4BCA9FCE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8662FE">
        <w:rPr>
          <w:rFonts w:ascii="Trebuchet MS" w:eastAsia="Times New Roman" w:hAnsi="Trebuchet MS" w:cs="Times New Roman"/>
          <w:sz w:val="24"/>
          <w:szCs w:val="24"/>
        </w:rPr>
        <w:t>VALO cierra en $ 6,87 con suba de 13.93%</w:t>
      </w:r>
    </w:p>
    <w:p w14:paraId="37617B14" w14:textId="77777777" w:rsidR="008662FE" w:rsidRPr="008662FE" w:rsidRDefault="008662FE" w:rsidP="008662F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8662FE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$ 290,50 subiendo el </w:t>
      </w:r>
      <w:bookmarkEnd w:id="4"/>
      <w:r w:rsidRPr="008662FE">
        <w:rPr>
          <w:rFonts w:ascii="Trebuchet MS" w:eastAsia="Times New Roman" w:hAnsi="Trebuchet MS" w:cs="Times New Roman"/>
          <w:sz w:val="24"/>
          <w:szCs w:val="24"/>
        </w:rPr>
        <w:t>9.62%.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3550A08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06EBEB6" w14:textId="3396EB83" w:rsidR="00324694" w:rsidRDefault="00324694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22EE080D" w:rsidR="00282246" w:rsidRDefault="00BC042C" w:rsidP="0032469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B7A67A" wp14:editId="3141A631">
            <wp:extent cx="6012815" cy="2352675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6700" cy="2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955F" w14:textId="36BC311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CB3308A" w14:textId="315A1665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819E8B2" w14:textId="4500E3DC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4E3237AD" w14:textId="778ECFFF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CCE55E9" w14:textId="52C2914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D4B3AA4" w14:textId="1A1558C2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FFAC047" w14:textId="11AF274E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783A811" w14:textId="60D347A6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470A358" w14:textId="10371A00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CED19DD" w14:textId="1F05FF0A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1C654960" w14:textId="065EA391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77B5B2A3" w14:textId="77777777" w:rsidR="00436979" w:rsidRDefault="00436979" w:rsidP="002D2FFC">
      <w:pPr>
        <w:pStyle w:val="Sinespaciado"/>
        <w:jc w:val="center"/>
        <w:rPr>
          <w:b/>
          <w:sz w:val="28"/>
          <w:szCs w:val="28"/>
        </w:rPr>
      </w:pPr>
    </w:p>
    <w:p w14:paraId="68407937" w14:textId="77777777" w:rsidR="00183F05" w:rsidRDefault="00183F05" w:rsidP="002D2FFC">
      <w:pPr>
        <w:pStyle w:val="Sinespaciado"/>
        <w:jc w:val="center"/>
        <w:rPr>
          <w:b/>
          <w:sz w:val="28"/>
          <w:szCs w:val="28"/>
        </w:rPr>
      </w:pPr>
    </w:p>
    <w:p w14:paraId="5F771720" w14:textId="0D71E019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BC042C">
        <w:rPr>
          <w:b/>
          <w:sz w:val="28"/>
          <w:szCs w:val="28"/>
        </w:rPr>
        <w:t>07</w:t>
      </w:r>
      <w:r w:rsidR="00533773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BC042C">
        <w:rPr>
          <w:b/>
          <w:sz w:val="28"/>
          <w:szCs w:val="28"/>
        </w:rPr>
        <w:t>123,15</w:t>
      </w:r>
      <w:r w:rsidR="00D80F47">
        <w:rPr>
          <w:b/>
          <w:sz w:val="28"/>
          <w:szCs w:val="28"/>
        </w:rPr>
        <w:t>)</w:t>
      </w:r>
    </w:p>
    <w:p w14:paraId="2576308C" w14:textId="55BA10B4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0.1pt;margin-top:221.15pt;width:246pt;height:139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B4o8kM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C042C">
        <w:rPr>
          <w:noProof/>
          <w:lang w:eastAsia="es-AR"/>
        </w:rPr>
        <w:drawing>
          <wp:inline distT="0" distB="0" distL="0" distR="0" wp14:anchorId="5E1FBAE8" wp14:editId="0F3F1654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8DE9" w14:textId="005DF901" w:rsidR="003912C5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7D3438F" w14:textId="65754F95" w:rsidR="00183F05" w:rsidRDefault="00183F05" w:rsidP="00183F05">
      <w:pPr>
        <w:rPr>
          <w:b/>
          <w:sz w:val="28"/>
          <w:szCs w:val="28"/>
        </w:rPr>
      </w:pPr>
    </w:p>
    <w:p w14:paraId="607AEB28" w14:textId="669C4A2D" w:rsidR="00183F05" w:rsidRDefault="00183F05" w:rsidP="00183F05">
      <w:pPr>
        <w:rPr>
          <w:b/>
          <w:sz w:val="28"/>
          <w:szCs w:val="28"/>
        </w:rPr>
      </w:pPr>
    </w:p>
    <w:p w14:paraId="14D688BA" w14:textId="0547FC06" w:rsidR="00183F05" w:rsidRDefault="00183F05" w:rsidP="00183F05">
      <w:pPr>
        <w:rPr>
          <w:b/>
          <w:sz w:val="28"/>
          <w:szCs w:val="28"/>
        </w:rPr>
      </w:pPr>
    </w:p>
    <w:p w14:paraId="359C2B5A" w14:textId="4337E5E0" w:rsidR="00183F05" w:rsidRDefault="00183F05" w:rsidP="00183F05">
      <w:pPr>
        <w:rPr>
          <w:b/>
          <w:sz w:val="28"/>
          <w:szCs w:val="28"/>
        </w:rPr>
      </w:pPr>
    </w:p>
    <w:p w14:paraId="527A9578" w14:textId="109B5473" w:rsidR="00183F05" w:rsidRDefault="00183F05" w:rsidP="00183F05">
      <w:pPr>
        <w:rPr>
          <w:b/>
          <w:sz w:val="28"/>
          <w:szCs w:val="28"/>
        </w:rPr>
      </w:pPr>
    </w:p>
    <w:p w14:paraId="32037A26" w14:textId="4A71CA63" w:rsidR="00CB59AB" w:rsidRDefault="00CB59AB" w:rsidP="00183F05">
      <w:pPr>
        <w:rPr>
          <w:b/>
          <w:sz w:val="28"/>
          <w:szCs w:val="28"/>
        </w:rPr>
      </w:pPr>
    </w:p>
    <w:p w14:paraId="0A6E15DB" w14:textId="77777777" w:rsidR="00CB59AB" w:rsidRDefault="00CB59AB" w:rsidP="00183F05">
      <w:pPr>
        <w:rPr>
          <w:b/>
          <w:sz w:val="28"/>
          <w:szCs w:val="28"/>
        </w:rPr>
      </w:pPr>
    </w:p>
    <w:p w14:paraId="78B594E5" w14:textId="77777777" w:rsidR="00183F05" w:rsidRDefault="00183F05" w:rsidP="00183F05">
      <w:pPr>
        <w:rPr>
          <w:b/>
          <w:sz w:val="28"/>
          <w:szCs w:val="28"/>
        </w:rPr>
      </w:pPr>
    </w:p>
    <w:p w14:paraId="10689A75" w14:textId="430D2A3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BC042C">
        <w:rPr>
          <w:b/>
          <w:sz w:val="28"/>
          <w:szCs w:val="28"/>
        </w:rPr>
        <w:t>07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FC1BE2">
        <w:rPr>
          <w:b/>
          <w:sz w:val="28"/>
          <w:szCs w:val="28"/>
        </w:rPr>
        <w:t>2</w:t>
      </w:r>
      <w:r w:rsidR="00BC042C">
        <w:rPr>
          <w:b/>
          <w:sz w:val="28"/>
          <w:szCs w:val="28"/>
        </w:rPr>
        <w:t>51</w:t>
      </w:r>
      <w:r w:rsidR="00FC1BE2">
        <w:rPr>
          <w:b/>
          <w:sz w:val="28"/>
          <w:szCs w:val="28"/>
        </w:rPr>
        <w:t>,85</w:t>
      </w:r>
      <w:r w:rsidR="008D417C">
        <w:rPr>
          <w:b/>
          <w:sz w:val="28"/>
          <w:szCs w:val="28"/>
        </w:rPr>
        <w:t>)</w:t>
      </w:r>
    </w:p>
    <w:p w14:paraId="17FA45E3" w14:textId="447012B0" w:rsidR="00F64C69" w:rsidRPr="006D26E2" w:rsidRDefault="00BC042C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89D5B0" wp14:editId="651B3BAB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26C5059A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F74BDCF" w14:textId="6CA2985F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4BC5D30" w14:textId="394FCA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452549C3" w14:textId="428B856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D895F6F" w14:textId="1A1F2D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914B099" w14:textId="69C7BF9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F0DCDD0" w14:textId="3F9D62C1" w:rsidR="00BD3D71" w:rsidRDefault="00BD3D71" w:rsidP="00A24D8E">
      <w:pPr>
        <w:pStyle w:val="Sinespaciado"/>
        <w:rPr>
          <w:b/>
          <w:sz w:val="28"/>
          <w:szCs w:val="28"/>
        </w:rPr>
      </w:pPr>
    </w:p>
    <w:p w14:paraId="13E256D0" w14:textId="6D29351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0E690CA" w14:textId="084D82B5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09C0DC2" w14:textId="1DC88134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011646F" w14:textId="2646C7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0453BC74" w14:textId="1B715CF9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632086F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BC042C">
        <w:rPr>
          <w:b/>
          <w:sz w:val="28"/>
          <w:szCs w:val="28"/>
        </w:rPr>
        <w:t>07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042C">
        <w:rPr>
          <w:b/>
          <w:sz w:val="28"/>
          <w:szCs w:val="28"/>
        </w:rPr>
        <w:t>142,05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76B60F6" w:rsidR="00324694" w:rsidRPr="00533773" w:rsidRDefault="00BC042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739987" wp14:editId="0FA4F895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3FB4B748" w:rsidR="00D33AB2" w:rsidRDefault="00D33AB2" w:rsidP="002C40B7">
      <w:pPr>
        <w:pStyle w:val="Sinespaciado"/>
        <w:rPr>
          <w:b/>
          <w:sz w:val="28"/>
          <w:szCs w:val="28"/>
        </w:rPr>
      </w:pPr>
    </w:p>
    <w:p w14:paraId="12E80F6A" w14:textId="6BA40935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F021CD6" w14:textId="5F18E47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9021900" w14:textId="4085F86E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E986F39" w14:textId="68EFC0A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0BFF7D4" w14:textId="6F935C53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349D3F7" w14:textId="42556F4A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29B4B71" w14:textId="7AAA0B8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88A6129" w14:textId="0EE4425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5D1BF65" w14:textId="77777777" w:rsidR="00CB59AB" w:rsidRDefault="00CB59AB" w:rsidP="002C40B7">
      <w:pPr>
        <w:pStyle w:val="Sinespaciado"/>
        <w:rPr>
          <w:b/>
          <w:sz w:val="28"/>
          <w:szCs w:val="28"/>
        </w:rPr>
      </w:pP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7FFCD5F2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BC042C">
        <w:rPr>
          <w:b/>
          <w:sz w:val="28"/>
          <w:szCs w:val="28"/>
        </w:rPr>
        <w:t>07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CB59AB">
        <w:rPr>
          <w:b/>
          <w:sz w:val="28"/>
          <w:szCs w:val="28"/>
        </w:rPr>
        <w:t>5</w:t>
      </w:r>
      <w:r w:rsidR="00BC042C">
        <w:rPr>
          <w:b/>
          <w:sz w:val="28"/>
          <w:szCs w:val="28"/>
        </w:rPr>
        <w:t>4</w:t>
      </w:r>
      <w:r w:rsidR="00CB59AB">
        <w:rPr>
          <w:b/>
          <w:sz w:val="28"/>
          <w:szCs w:val="28"/>
        </w:rPr>
        <w:t>,</w:t>
      </w:r>
      <w:r w:rsidR="00FC1BE2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5B5AA805" w:rsidR="00A11C37" w:rsidRDefault="00BC042C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ECAA59" wp14:editId="5242B3C5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61B321B" w14:textId="6C5E0D3F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6F2F291D" w14:textId="7F4927DB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348AF32C" w14:textId="519FA724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74DBE6D8" w14:textId="3333D359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663FBFF1" w14:textId="36B36CC0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1C5FC051" w14:textId="2061B09B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5EC0E13B" w14:textId="288D73BE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559E1BA9" w14:textId="2D9801DB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3B8BF1C5" w14:textId="02C6E9C9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240387FB" w14:textId="3684785C" w:rsidR="00BC042C" w:rsidRDefault="00BC042C" w:rsidP="001D6D8E">
      <w:pPr>
        <w:pStyle w:val="Sinespaciado"/>
        <w:rPr>
          <w:b/>
          <w:i/>
          <w:sz w:val="28"/>
          <w:szCs w:val="28"/>
        </w:rPr>
      </w:pPr>
    </w:p>
    <w:p w14:paraId="130A398A" w14:textId="77777777" w:rsidR="00BC042C" w:rsidRPr="001D6D8E" w:rsidRDefault="00BC042C" w:rsidP="001D6D8E">
      <w:pPr>
        <w:pStyle w:val="Sinespaciado"/>
        <w:rPr>
          <w:b/>
          <w:i/>
          <w:sz w:val="28"/>
          <w:szCs w:val="28"/>
        </w:rPr>
      </w:pPr>
    </w:p>
    <w:p w14:paraId="53353EAB" w14:textId="62983A1C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lastRenderedPageBreak/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BC042C">
        <w:rPr>
          <w:b/>
          <w:sz w:val="28"/>
          <w:szCs w:val="28"/>
        </w:rPr>
        <w:t>07</w:t>
      </w:r>
      <w:r w:rsidR="00CA43CE">
        <w:rPr>
          <w:b/>
          <w:sz w:val="28"/>
          <w:szCs w:val="28"/>
        </w:rPr>
        <w:t>/0</w:t>
      </w:r>
      <w:r w:rsidR="00BC042C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B66530">
        <w:rPr>
          <w:b/>
          <w:sz w:val="28"/>
          <w:szCs w:val="28"/>
        </w:rPr>
        <w:t>290,50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1344C8FC" w:rsidR="00324694" w:rsidRDefault="00B66530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DF3281" wp14:editId="4205F7DC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507FEBF" w:rsidR="00B66530" w:rsidRDefault="00B66530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Potencial señal de compra el 07/06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6701D7B7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B66530">
        <w:rPr>
          <w:b/>
          <w:sz w:val="28"/>
          <w:szCs w:val="28"/>
        </w:rPr>
        <w:t>07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B41A8">
        <w:rPr>
          <w:b/>
          <w:sz w:val="28"/>
          <w:szCs w:val="28"/>
        </w:rPr>
        <w:t>6,</w:t>
      </w:r>
      <w:r w:rsidR="00B66530">
        <w:rPr>
          <w:b/>
          <w:sz w:val="28"/>
          <w:szCs w:val="28"/>
        </w:rPr>
        <w:t>87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3548E886" w:rsidR="00F21BC6" w:rsidRDefault="00251757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90D304D" wp14:editId="600E884E">
            <wp:extent cx="5612130" cy="24828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lastRenderedPageBreak/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5081E10D" w:rsidR="00251757" w:rsidRPr="004B41A8" w:rsidRDefault="0025175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03/06 en $ 6.10.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FAAC5-B811-4595-9CDA-72FEF650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7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329</cp:revision>
  <cp:lastPrinted>2018-12-15T22:42:00Z</cp:lastPrinted>
  <dcterms:created xsi:type="dcterms:W3CDTF">2016-08-27T19:52:00Z</dcterms:created>
  <dcterms:modified xsi:type="dcterms:W3CDTF">2019-06-08T23:27:00Z</dcterms:modified>
</cp:coreProperties>
</file>