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62D13430" w14:textId="16B3C6C0" w:rsidR="00067856" w:rsidRDefault="0013536B" w:rsidP="007D763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9DC759E" w14:textId="77777777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00083C24" w14:textId="3D4D0DD6" w:rsidR="004805F7" w:rsidRDefault="00F52F43" w:rsidP="00D81FE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018A195" wp14:editId="5BFBBEF9">
            <wp:extent cx="5553075" cy="16668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2F47" w14:textId="730C4F91" w:rsidR="004805F7" w:rsidRPr="00412EC4" w:rsidRDefault="00D83ED6" w:rsidP="00CB37E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</w:pPr>
      <w:r w:rsidRPr="00412EC4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 xml:space="preserve">Fuerte </w:t>
      </w:r>
      <w:r w:rsidR="005526E2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>caída</w:t>
      </w:r>
      <w:r w:rsidRPr="00412EC4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 xml:space="preserve"> de las acciones del sector.</w:t>
      </w:r>
    </w:p>
    <w:p w14:paraId="2F827164" w14:textId="788A19DB" w:rsidR="00D83ED6" w:rsidRPr="00412EC4" w:rsidRDefault="00D83ED6" w:rsidP="00CB37E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</w:pPr>
      <w:r w:rsidRPr="00412EC4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>La posibilidad de intervención del futuro Gobierno Nacional en la estructura de tarifas y en el precio del petróleo para el mercado interno habían generado importantes bajas para acciones que se estaban moviendo con tendencia alcista.</w:t>
      </w:r>
    </w:p>
    <w:p w14:paraId="361DCA76" w14:textId="6553C7A9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COME cierra en $ 1.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60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semanal de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-7.52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B582A3E" w14:textId="6FBD2ECD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TGNO4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cae hasta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los $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42,80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-11.11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de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disminución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37C886C0" w14:textId="72248216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TGSU2 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el 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>-6.97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en el mercado local cotizando en $ 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108,85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y en N.Y. cotiza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8.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>56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con un 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>1.66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de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6EE19AA0" w14:textId="2A10F05A" w:rsidR="00D83ED6" w:rsidRPr="004805F7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Por último</w:t>
      </w:r>
      <w:r w:rsidR="00CB37EA">
        <w:rPr>
          <w:rFonts w:eastAsia="Times New Roman" w:cs="Times New Roman"/>
          <w:color w:val="000000"/>
          <w:sz w:val="28"/>
          <w:szCs w:val="28"/>
          <w:lang w:eastAsia="es-AR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YPFD se mueve 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a la baja en el mercado local cerrando en $602,10 y con una caída de -5.20%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mientras que en N.Y. operó al cierre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9.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>46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subie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ndo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un 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>3.05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2402ECC1" w14:textId="1F3270B2" w:rsidR="007D763F" w:rsidRDefault="007D763F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D1A153C" w14:textId="184EB603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EA95F8B" w14:textId="62C311CA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08E585C" w14:textId="1FE0A36E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07EA7CEB" w14:textId="49C70190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293C202" w14:textId="2986B89F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306562D6" w14:textId="3C8D72A0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9733786" w14:textId="7425C985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8B0FC35" w14:textId="68C8780F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DB2CC7C" w14:textId="7F5BA69B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A13885C" w14:textId="5A631B98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27267EE5" w14:textId="0ADEE785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F926702" w14:textId="66E18110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42130E1" w14:textId="385D216C" w:rsidR="00D35796" w:rsidRDefault="00D35796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7D80579" w14:textId="77777777" w:rsidR="00D35796" w:rsidRDefault="00D35796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  <w:bookmarkStart w:id="0" w:name="_GoBack"/>
      <w:bookmarkEnd w:id="0"/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GRAFICO DEL SECTOR ENERGY</w:t>
      </w:r>
    </w:p>
    <w:p w14:paraId="0919AA1F" w14:textId="0CB3F618" w:rsidR="00C169D4" w:rsidRDefault="00F52F43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F4A04D" wp14:editId="2688E17B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ERG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B2B9" w14:textId="71EF422D" w:rsidR="00F71EEC" w:rsidRDefault="00DE3F85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1" w:name="_Hlk526670328"/>
      <w:bookmarkStart w:id="2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bookmarkEnd w:id="1"/>
      <w:bookmarkEnd w:id="2"/>
      <w:r w:rsidR="004805F7">
        <w:rPr>
          <w:rFonts w:ascii="Cambria" w:eastAsia="Times New Roman" w:hAnsi="Cambria" w:cs="Times New Roman"/>
          <w:iCs/>
          <w:sz w:val="24"/>
          <w:szCs w:val="24"/>
        </w:rPr>
        <w:t>energía.</w:t>
      </w:r>
    </w:p>
    <w:p w14:paraId="02CABCC0" w14:textId="36B7C3BA" w:rsidR="004805F7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42DC9655" w14:textId="77777777" w:rsidR="004805F7" w:rsidRPr="007D763F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365DDB7D" w14:textId="7D591789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B642EC">
        <w:rPr>
          <w:b/>
          <w:sz w:val="28"/>
          <w:szCs w:val="28"/>
        </w:rPr>
        <w:t>2</w:t>
      </w:r>
      <w:r w:rsidR="00F52F43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B4FD9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</w:t>
      </w:r>
      <w:r w:rsidR="00F52F43">
        <w:rPr>
          <w:b/>
          <w:sz w:val="28"/>
          <w:szCs w:val="28"/>
        </w:rPr>
        <w:t>60</w:t>
      </w:r>
      <w:r w:rsidR="005D4B16">
        <w:rPr>
          <w:b/>
          <w:sz w:val="28"/>
          <w:szCs w:val="28"/>
        </w:rPr>
        <w:t>)</w:t>
      </w:r>
    </w:p>
    <w:p w14:paraId="0A6CAEAF" w14:textId="5FA84D29" w:rsidR="00401B44" w:rsidRPr="002022DF" w:rsidRDefault="00F52F43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A513C1" wp14:editId="0034B36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6295F8F5" w:rsidR="00EA7215" w:rsidRPr="00B642EC" w:rsidRDefault="007A79D8" w:rsidP="00E75170">
      <w:pPr>
        <w:pStyle w:val="Sinespaciado"/>
        <w:rPr>
          <w:bCs/>
          <w:iCs/>
          <w:sz w:val="28"/>
          <w:szCs w:val="28"/>
        </w:rPr>
      </w:pPr>
      <w:r w:rsidRPr="00B642EC">
        <w:rPr>
          <w:bCs/>
          <w:iCs/>
          <w:sz w:val="28"/>
          <w:szCs w:val="28"/>
        </w:rPr>
        <w:t>Señal de venta el 05/08 en $ 1,90.</w:t>
      </w:r>
    </w:p>
    <w:p w14:paraId="2E7CB296" w14:textId="7B0CD620" w:rsidR="00D81FEB" w:rsidRDefault="00B642EC" w:rsidP="00E75170">
      <w:pPr>
        <w:pStyle w:val="Sinespaciad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Señal</w:t>
      </w:r>
      <w:r w:rsidR="00D81FEB">
        <w:rPr>
          <w:b/>
          <w:i/>
          <w:sz w:val="28"/>
          <w:szCs w:val="28"/>
          <w:u w:val="single"/>
        </w:rPr>
        <w:t xml:space="preserve"> de compra el 13/09 en $ 1.60.</w:t>
      </w:r>
    </w:p>
    <w:p w14:paraId="022399FB" w14:textId="2AD6D2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4717D3" w14:textId="5869C5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CBB7346" w14:textId="6E4235C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448F8" w14:textId="77777777" w:rsidR="004805F7" w:rsidRPr="007A79D8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24B0060B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</w:t>
      </w:r>
      <w:r w:rsidR="00B642EC">
        <w:rPr>
          <w:b/>
          <w:sz w:val="28"/>
          <w:szCs w:val="28"/>
        </w:rPr>
        <w:t>2</w:t>
      </w:r>
      <w:r w:rsidR="00F52F43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>/0</w:t>
      </w:r>
      <w:r w:rsidR="005B4FD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F52F43">
        <w:rPr>
          <w:b/>
          <w:sz w:val="28"/>
          <w:szCs w:val="28"/>
        </w:rPr>
        <w:t>42,80</w:t>
      </w:r>
      <w:r w:rsidR="006B5B51">
        <w:rPr>
          <w:b/>
          <w:sz w:val="28"/>
          <w:szCs w:val="28"/>
        </w:rPr>
        <w:t>)</w:t>
      </w:r>
    </w:p>
    <w:p w14:paraId="5FEC1E75" w14:textId="4E56AA33" w:rsidR="0009339C" w:rsidRDefault="00F52F43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CC545F" wp14:editId="172FD1E8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0D39B7D2" w:rsidR="008E7F2C" w:rsidRPr="00B642EC" w:rsidRDefault="007A79D8" w:rsidP="006067EC">
      <w:pPr>
        <w:pStyle w:val="Subttulo"/>
        <w:jc w:val="left"/>
        <w:rPr>
          <w:lang w:val="es-AR"/>
        </w:rPr>
      </w:pPr>
      <w:r w:rsidRPr="00B642EC">
        <w:rPr>
          <w:rStyle w:val="SubttuloCar"/>
          <w:lang w:val="es-AR"/>
        </w:rPr>
        <w:t>Señal de venta el 13/08 en $50,00</w:t>
      </w:r>
      <w:r w:rsidRPr="00B642EC">
        <w:rPr>
          <w:lang w:val="es-AR"/>
        </w:rPr>
        <w:t>.</w:t>
      </w:r>
    </w:p>
    <w:p w14:paraId="7A4DA3EA" w14:textId="46546E65" w:rsidR="006067EC" w:rsidRPr="00BC3CD1" w:rsidRDefault="00B642EC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Señal</w:t>
      </w:r>
      <w:r w:rsidR="006067EC" w:rsidRPr="00BC3CD1">
        <w:rPr>
          <w:b/>
          <w:bCs/>
          <w:i/>
          <w:iCs/>
          <w:u w:val="single"/>
          <w:lang w:val="es-AR"/>
        </w:rPr>
        <w:t xml:space="preserve"> de compra el 12/09 en $ 44.70</w:t>
      </w:r>
    </w:p>
    <w:p w14:paraId="152747F3" w14:textId="77777777" w:rsidR="006067EC" w:rsidRPr="00BC3CD1" w:rsidRDefault="006067EC" w:rsidP="006067EC"/>
    <w:p w14:paraId="4119DC18" w14:textId="6F341E7D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TGSU2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B642EC">
        <w:rPr>
          <w:b/>
          <w:sz w:val="28"/>
          <w:szCs w:val="28"/>
        </w:rPr>
        <w:t>2</w:t>
      </w:r>
      <w:r w:rsidR="00F52F43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>/0</w:t>
      </w:r>
      <w:r w:rsidR="005B4FD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F52F43">
        <w:rPr>
          <w:b/>
          <w:sz w:val="28"/>
          <w:szCs w:val="28"/>
        </w:rPr>
        <w:t>108,85</w:t>
      </w:r>
      <w:r w:rsidR="00151370">
        <w:rPr>
          <w:b/>
          <w:sz w:val="28"/>
          <w:szCs w:val="28"/>
        </w:rPr>
        <w:t>)</w:t>
      </w:r>
    </w:p>
    <w:p w14:paraId="181D5AF7" w14:textId="495F398F" w:rsidR="00E042B9" w:rsidRPr="008E4E5A" w:rsidRDefault="00F52F43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300D32" wp14:editId="3D1810E7">
            <wp:extent cx="5612130" cy="266700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6E3C20D6" w:rsidR="002C5679" w:rsidRPr="00BC3CD1" w:rsidRDefault="003853A3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 w:rsidRPr="00BC3CD1">
        <w:rPr>
          <w:b/>
          <w:bCs/>
          <w:i/>
          <w:iCs/>
          <w:u w:val="single"/>
          <w:lang w:val="es-AR"/>
        </w:rPr>
        <w:t>Señal de venta el 13/08 en $ 104,00.</w:t>
      </w:r>
    </w:p>
    <w:p w14:paraId="13C497F3" w14:textId="24BBBFB6" w:rsidR="006067EC" w:rsidRPr="00BC3CD1" w:rsidRDefault="006067EC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 w:rsidRPr="00BC3CD1">
        <w:rPr>
          <w:b/>
          <w:bCs/>
          <w:i/>
          <w:iCs/>
          <w:u w:val="single"/>
          <w:lang w:val="es-AR"/>
        </w:rPr>
        <w:t>Potencial señal de compra el 12/09 en $ 111.00.</w:t>
      </w:r>
    </w:p>
    <w:p w14:paraId="09030468" w14:textId="2EC50E3B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58BFC9D2" w14:textId="77777777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00AF0F83" w14:textId="09174B3B" w:rsidR="00F136FB" w:rsidRDefault="003853A3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YPFD </w:t>
      </w:r>
      <w:r w:rsidR="00F136FB">
        <w:rPr>
          <w:b/>
          <w:sz w:val="28"/>
          <w:szCs w:val="28"/>
        </w:rPr>
        <w:t xml:space="preserve">(Cierre al </w:t>
      </w:r>
      <w:r w:rsidR="00B642EC">
        <w:rPr>
          <w:b/>
          <w:sz w:val="28"/>
          <w:szCs w:val="28"/>
        </w:rPr>
        <w:t>2</w:t>
      </w:r>
      <w:r w:rsidR="00F52F43">
        <w:rPr>
          <w:b/>
          <w:sz w:val="28"/>
          <w:szCs w:val="28"/>
        </w:rPr>
        <w:t>7</w:t>
      </w:r>
      <w:r w:rsidR="00B60296">
        <w:rPr>
          <w:b/>
          <w:sz w:val="28"/>
          <w:szCs w:val="28"/>
        </w:rPr>
        <w:t>/0</w:t>
      </w:r>
      <w:r w:rsidR="00FD6578">
        <w:rPr>
          <w:b/>
          <w:sz w:val="28"/>
          <w:szCs w:val="28"/>
        </w:rPr>
        <w:t>9</w:t>
      </w:r>
      <w:r w:rsidR="00B60296">
        <w:rPr>
          <w:b/>
          <w:sz w:val="28"/>
          <w:szCs w:val="28"/>
        </w:rPr>
        <w:t xml:space="preserve">/19 </w:t>
      </w:r>
      <w:r w:rsidR="00F136FB">
        <w:rPr>
          <w:b/>
          <w:sz w:val="28"/>
          <w:szCs w:val="28"/>
        </w:rPr>
        <w:t xml:space="preserve">$ </w:t>
      </w:r>
      <w:r w:rsidR="00F52F43">
        <w:rPr>
          <w:b/>
          <w:sz w:val="28"/>
          <w:szCs w:val="28"/>
        </w:rPr>
        <w:t>602,10</w:t>
      </w:r>
      <w:r w:rsidR="002D39A2">
        <w:rPr>
          <w:b/>
          <w:sz w:val="28"/>
          <w:szCs w:val="28"/>
        </w:rPr>
        <w:t>)</w:t>
      </w:r>
    </w:p>
    <w:p w14:paraId="56F2C12C" w14:textId="265C8229" w:rsidR="007F2781" w:rsidRDefault="00F52F43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FA33CA" wp14:editId="4E78BDD4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33C4B596" w:rsidR="00B94FC4" w:rsidRDefault="003853A3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19/087 en $ 735,00.</w:t>
      </w:r>
    </w:p>
    <w:p w14:paraId="1C77096C" w14:textId="6057A696" w:rsidR="006067EC" w:rsidRPr="003853A3" w:rsidRDefault="006067EC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Potencial señal de compra el 13/09 </w:t>
      </w:r>
      <w:proofErr w:type="gramStart"/>
      <w:r>
        <w:rPr>
          <w:b/>
          <w:i/>
          <w:sz w:val="28"/>
          <w:szCs w:val="28"/>
          <w:u w:val="single"/>
        </w:rPr>
        <w:t>en  $</w:t>
      </w:r>
      <w:proofErr w:type="gramEnd"/>
      <w:r>
        <w:rPr>
          <w:b/>
          <w:i/>
          <w:sz w:val="28"/>
          <w:szCs w:val="28"/>
          <w:u w:val="single"/>
        </w:rPr>
        <w:t>628.00.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67856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1D14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0785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12EC4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05F7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26E2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4FD9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067EC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D763F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76CFE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42EC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3CD1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B37EA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35796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1FEB"/>
    <w:rsid w:val="00D835AE"/>
    <w:rsid w:val="00D83ED6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2F43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D6578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337EA513-B729-4A0C-819C-7E26514E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9603-9680-4225-8583-C584968D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4294967141</TotalTime>
  <Pages>4</Pages>
  <Words>198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19</cp:revision>
  <dcterms:created xsi:type="dcterms:W3CDTF">2019-08-19T18:45:00Z</dcterms:created>
  <dcterms:modified xsi:type="dcterms:W3CDTF">2019-09-29T11:15:00Z</dcterms:modified>
</cp:coreProperties>
</file>