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62D13430" w14:textId="16B3C6C0" w:rsidR="00067856" w:rsidRDefault="0013536B" w:rsidP="007D763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9DC759E" w14:textId="77777777" w:rsidR="004805F7" w:rsidRDefault="004805F7" w:rsidP="007D763F">
      <w:pPr>
        <w:pStyle w:val="Sinespaciado"/>
        <w:jc w:val="center"/>
        <w:rPr>
          <w:b/>
          <w:sz w:val="28"/>
          <w:szCs w:val="28"/>
        </w:rPr>
      </w:pPr>
    </w:p>
    <w:p w14:paraId="00083C24" w14:textId="6024ACE9" w:rsidR="004805F7" w:rsidRDefault="00B642EC" w:rsidP="00D81FE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A0A5D2E" wp14:editId="1EDB5173">
            <wp:extent cx="5626100" cy="167236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3865" cy="167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12F47" w14:textId="5B10D32E" w:rsidR="004805F7" w:rsidRPr="00412EC4" w:rsidRDefault="00D83ED6" w:rsidP="00CB37E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</w:pPr>
      <w:r w:rsidRPr="00412EC4"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  <w:t>Fuerte recuperación de las acciones del sector.</w:t>
      </w:r>
    </w:p>
    <w:p w14:paraId="2F827164" w14:textId="788A19DB" w:rsidR="00D83ED6" w:rsidRPr="00412EC4" w:rsidRDefault="00D83ED6" w:rsidP="00CB37E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</w:pPr>
      <w:r w:rsidRPr="00412EC4"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  <w:t>La posibilidad de intervención del futuro Gobierno Nacional en la estructura de tarifas y en el precio del petróleo para el mercado interno habían generado importantes bajas para acciones que se estaban moviendo con tendencia alcista.</w:t>
      </w:r>
    </w:p>
    <w:p w14:paraId="650EDC58" w14:textId="0A439594" w:rsidR="00CB37EA" w:rsidRPr="00412EC4" w:rsidRDefault="00CB37EA" w:rsidP="00CB37E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</w:pPr>
      <w:r w:rsidRPr="00412EC4"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  <w:t>Esta posibilidad disminuyó en el humor de los inversionistas y motivó que muchos volvieran a posicionarse en estas acciones.</w:t>
      </w:r>
    </w:p>
    <w:p w14:paraId="361DCA76" w14:textId="78DA8E02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COME cierra en $ 1.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78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suba semanal de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10.90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3B582A3E" w14:textId="6947C103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TGNO4 alcanza los $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48,15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4.45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 de aumento.</w:t>
      </w:r>
    </w:p>
    <w:p w14:paraId="37C886C0" w14:textId="224E70FB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TGSU2 sube el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4.32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en el mercado local cotizando en $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117,00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y en N.Y. cotiza en us$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 xml:space="preserve">8.42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con un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8.93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de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suba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</w:p>
    <w:p w14:paraId="6EE19AA0" w14:textId="303AB868" w:rsidR="00D83ED6" w:rsidRPr="004805F7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Por último</w:t>
      </w:r>
      <w:r w:rsidR="00CB37EA">
        <w:rPr>
          <w:rFonts w:eastAsia="Times New Roman" w:cs="Times New Roman"/>
          <w:color w:val="000000"/>
          <w:sz w:val="28"/>
          <w:szCs w:val="28"/>
          <w:lang w:eastAsia="es-AR"/>
        </w:rPr>
        <w:t>,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YPFD se mueve positivamente en el mercado local subiendo el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1.08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y cotizando en $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635,15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mientras que en N.Y. operó al cierre en us$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9.18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subie</w:t>
      </w:r>
      <w:r w:rsidR="00131D14">
        <w:rPr>
          <w:rFonts w:eastAsia="Times New Roman" w:cs="Times New Roman"/>
          <w:color w:val="000000"/>
          <w:sz w:val="28"/>
          <w:szCs w:val="28"/>
          <w:lang w:eastAsia="es-AR"/>
        </w:rPr>
        <w:t xml:space="preserve">ndo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un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6.50</w:t>
      </w:r>
      <w:bookmarkStart w:id="0" w:name="_GoBack"/>
      <w:bookmarkEnd w:id="0"/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2402ECC1" w14:textId="1F3270B2" w:rsidR="007D763F" w:rsidRDefault="007D763F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D1A153C" w14:textId="184EB603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1EA95F8B" w14:textId="62C311CA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08E585C" w14:textId="1FE0A36E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07EA7CEB" w14:textId="49C70190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293C202" w14:textId="2986B89F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306562D6" w14:textId="3C8D72A0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19733786" w14:textId="7425C985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8B0FC35" w14:textId="68C8780F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DB2CC7C" w14:textId="7F5BA69B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A13885C" w14:textId="5A631B98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27267EE5" w14:textId="0ADEE785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1F926702" w14:textId="77777777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CDA54AC" w14:textId="0D45EA92" w:rsidR="00E066B2" w:rsidRDefault="00E066B2" w:rsidP="00E06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GRAFICO DEL SECTOR ENERGY</w:t>
      </w:r>
    </w:p>
    <w:p w14:paraId="0919AA1F" w14:textId="0307F87C" w:rsidR="00C169D4" w:rsidRDefault="00B642EC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D45AD4" wp14:editId="50548FE0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ERG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B2B9" w14:textId="71EF422D" w:rsidR="00F71EEC" w:rsidRDefault="00DE3F85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1" w:name="_Hlk526670328"/>
      <w:bookmarkStart w:id="2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</w:t>
      </w:r>
      <w:bookmarkEnd w:id="1"/>
      <w:bookmarkEnd w:id="2"/>
      <w:r w:rsidR="004805F7">
        <w:rPr>
          <w:rFonts w:ascii="Cambria" w:eastAsia="Times New Roman" w:hAnsi="Cambria" w:cs="Times New Roman"/>
          <w:iCs/>
          <w:sz w:val="24"/>
          <w:szCs w:val="24"/>
        </w:rPr>
        <w:t>energía.</w:t>
      </w:r>
    </w:p>
    <w:p w14:paraId="02CABCC0" w14:textId="36B7C3BA" w:rsidR="004805F7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</w:p>
    <w:p w14:paraId="42DC9655" w14:textId="77777777" w:rsidR="004805F7" w:rsidRPr="007D763F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</w:p>
    <w:p w14:paraId="365DDB7D" w14:textId="4D89B508" w:rsidR="00F71EEC" w:rsidRDefault="00E066B2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B642EC">
        <w:rPr>
          <w:b/>
          <w:sz w:val="28"/>
          <w:szCs w:val="28"/>
        </w:rPr>
        <w:t>20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5B4FD9">
        <w:rPr>
          <w:b/>
          <w:sz w:val="28"/>
          <w:szCs w:val="28"/>
        </w:rPr>
        <w:t>9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1,</w:t>
      </w:r>
      <w:r w:rsidR="00B642EC">
        <w:rPr>
          <w:b/>
          <w:sz w:val="28"/>
          <w:szCs w:val="28"/>
        </w:rPr>
        <w:t>73</w:t>
      </w:r>
      <w:r w:rsidR="005D4B16">
        <w:rPr>
          <w:b/>
          <w:sz w:val="28"/>
          <w:szCs w:val="28"/>
        </w:rPr>
        <w:t>)</w:t>
      </w:r>
    </w:p>
    <w:p w14:paraId="0A6CAEAF" w14:textId="428CF547" w:rsidR="00401B44" w:rsidRPr="002022DF" w:rsidRDefault="00B642EC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AA7677" wp14:editId="51B1353B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6295F8F5" w:rsidR="00EA7215" w:rsidRPr="00B642EC" w:rsidRDefault="007A79D8" w:rsidP="00E75170">
      <w:pPr>
        <w:pStyle w:val="Sinespaciado"/>
        <w:rPr>
          <w:bCs/>
          <w:iCs/>
          <w:sz w:val="28"/>
          <w:szCs w:val="28"/>
        </w:rPr>
      </w:pPr>
      <w:r w:rsidRPr="00B642EC">
        <w:rPr>
          <w:bCs/>
          <w:iCs/>
          <w:sz w:val="28"/>
          <w:szCs w:val="28"/>
        </w:rPr>
        <w:t>Señal de venta el 05/08 en $ 1,90.</w:t>
      </w:r>
    </w:p>
    <w:p w14:paraId="2E7CB296" w14:textId="7B0CD620" w:rsidR="00D81FEB" w:rsidRDefault="00B642EC" w:rsidP="00E75170">
      <w:pPr>
        <w:pStyle w:val="Sinespaciad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Señal</w:t>
      </w:r>
      <w:r w:rsidR="00D81FEB">
        <w:rPr>
          <w:b/>
          <w:i/>
          <w:sz w:val="28"/>
          <w:szCs w:val="28"/>
          <w:u w:val="single"/>
        </w:rPr>
        <w:t xml:space="preserve"> de compra el 13/09 en $ 1.60.</w:t>
      </w:r>
    </w:p>
    <w:p w14:paraId="022399FB" w14:textId="2AD6D2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E4717D3" w14:textId="5869C5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CBB7346" w14:textId="6E4235C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5C5448F8" w14:textId="77777777" w:rsidR="004805F7" w:rsidRPr="007A79D8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0ACEF82D" w:rsidR="00B31291" w:rsidRDefault="007A79D8" w:rsidP="005C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TGNO4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>
        <w:rPr>
          <w:b/>
          <w:sz w:val="28"/>
          <w:szCs w:val="28"/>
        </w:rPr>
        <w:t xml:space="preserve"> </w:t>
      </w:r>
      <w:r w:rsidR="00B642EC">
        <w:rPr>
          <w:b/>
          <w:sz w:val="28"/>
          <w:szCs w:val="28"/>
        </w:rPr>
        <w:t>20</w:t>
      </w:r>
      <w:r w:rsidR="00C44D69">
        <w:rPr>
          <w:b/>
          <w:sz w:val="28"/>
          <w:szCs w:val="28"/>
        </w:rPr>
        <w:t>/0</w:t>
      </w:r>
      <w:r w:rsidR="005B4FD9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B642EC">
        <w:rPr>
          <w:b/>
          <w:sz w:val="28"/>
          <w:szCs w:val="28"/>
        </w:rPr>
        <w:t>48,15</w:t>
      </w:r>
      <w:r w:rsidR="006B5B51">
        <w:rPr>
          <w:b/>
          <w:sz w:val="28"/>
          <w:szCs w:val="28"/>
        </w:rPr>
        <w:t>)</w:t>
      </w:r>
    </w:p>
    <w:p w14:paraId="5FEC1E75" w14:textId="3902ED62" w:rsidR="0009339C" w:rsidRDefault="00B642EC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59A4C3" wp14:editId="20C7FA12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AE27" w14:textId="0D39B7D2" w:rsidR="008E7F2C" w:rsidRPr="00B642EC" w:rsidRDefault="007A79D8" w:rsidP="006067EC">
      <w:pPr>
        <w:pStyle w:val="Subttulo"/>
        <w:jc w:val="left"/>
        <w:rPr>
          <w:lang w:val="es-AR"/>
        </w:rPr>
      </w:pPr>
      <w:r w:rsidRPr="00B642EC">
        <w:rPr>
          <w:rStyle w:val="SubttuloCar"/>
          <w:lang w:val="es-AR"/>
        </w:rPr>
        <w:t>Señal de venta el 13/08 en $50,00</w:t>
      </w:r>
      <w:r w:rsidRPr="00B642EC">
        <w:rPr>
          <w:lang w:val="es-AR"/>
        </w:rPr>
        <w:t>.</w:t>
      </w:r>
    </w:p>
    <w:p w14:paraId="7A4DA3EA" w14:textId="46546E65" w:rsidR="006067EC" w:rsidRPr="00BC3CD1" w:rsidRDefault="00B642EC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Señal</w:t>
      </w:r>
      <w:r w:rsidR="006067EC" w:rsidRPr="00BC3CD1">
        <w:rPr>
          <w:b/>
          <w:bCs/>
          <w:i/>
          <w:iCs/>
          <w:u w:val="single"/>
          <w:lang w:val="es-AR"/>
        </w:rPr>
        <w:t xml:space="preserve"> de compra el 12/09 en $ 44.70</w:t>
      </w:r>
    </w:p>
    <w:p w14:paraId="152747F3" w14:textId="77777777" w:rsidR="006067EC" w:rsidRPr="00BC3CD1" w:rsidRDefault="006067EC" w:rsidP="006067EC"/>
    <w:p w14:paraId="4119DC18" w14:textId="53A79BA4" w:rsidR="00B502DF" w:rsidRDefault="007A79D8" w:rsidP="004A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TGSU2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B642EC">
        <w:rPr>
          <w:b/>
          <w:sz w:val="28"/>
          <w:szCs w:val="28"/>
        </w:rPr>
        <w:t>20</w:t>
      </w:r>
      <w:r w:rsidR="00C44D69">
        <w:rPr>
          <w:b/>
          <w:sz w:val="28"/>
          <w:szCs w:val="28"/>
        </w:rPr>
        <w:t>/0</w:t>
      </w:r>
      <w:r w:rsidR="005B4FD9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B642EC">
        <w:rPr>
          <w:b/>
          <w:sz w:val="28"/>
          <w:szCs w:val="28"/>
        </w:rPr>
        <w:t>117,00</w:t>
      </w:r>
      <w:r w:rsidR="00151370">
        <w:rPr>
          <w:b/>
          <w:sz w:val="28"/>
          <w:szCs w:val="28"/>
        </w:rPr>
        <w:t>)</w:t>
      </w:r>
    </w:p>
    <w:p w14:paraId="181D5AF7" w14:textId="603B913D" w:rsidR="00E042B9" w:rsidRPr="008E4E5A" w:rsidRDefault="00B642EC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3FB1BE" wp14:editId="65D83587">
            <wp:extent cx="5612130" cy="2698750"/>
            <wp:effectExtent l="0" t="0" r="7620" b="635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21B2" w14:textId="6E3C20D6" w:rsidR="002C5679" w:rsidRPr="00BC3CD1" w:rsidRDefault="003853A3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 w:rsidRPr="00BC3CD1">
        <w:rPr>
          <w:b/>
          <w:bCs/>
          <w:i/>
          <w:iCs/>
          <w:u w:val="single"/>
          <w:lang w:val="es-AR"/>
        </w:rPr>
        <w:t>Señal de venta el 13/08 en $ 104,00.</w:t>
      </w:r>
    </w:p>
    <w:p w14:paraId="13C497F3" w14:textId="24BBBFB6" w:rsidR="006067EC" w:rsidRPr="00BC3CD1" w:rsidRDefault="006067EC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 w:rsidRPr="00BC3CD1">
        <w:rPr>
          <w:b/>
          <w:bCs/>
          <w:i/>
          <w:iCs/>
          <w:u w:val="single"/>
          <w:lang w:val="es-AR"/>
        </w:rPr>
        <w:t>Potencial señal de compra el 12/09 en $ 111.00.</w:t>
      </w:r>
    </w:p>
    <w:p w14:paraId="09030468" w14:textId="2EC50E3B" w:rsidR="005B4FD9" w:rsidRDefault="005B4FD9" w:rsidP="004C605F">
      <w:pPr>
        <w:rPr>
          <w:b/>
          <w:i/>
          <w:sz w:val="28"/>
          <w:szCs w:val="28"/>
          <w:u w:val="single"/>
        </w:rPr>
      </w:pPr>
    </w:p>
    <w:p w14:paraId="58BFC9D2" w14:textId="77777777" w:rsidR="005B4FD9" w:rsidRDefault="005B4FD9" w:rsidP="004C605F">
      <w:pPr>
        <w:rPr>
          <w:b/>
          <w:i/>
          <w:sz w:val="28"/>
          <w:szCs w:val="28"/>
          <w:u w:val="single"/>
        </w:rPr>
      </w:pPr>
    </w:p>
    <w:p w14:paraId="00AF0F83" w14:textId="6F3CCDB9" w:rsidR="00F136FB" w:rsidRDefault="003853A3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YPFD </w:t>
      </w:r>
      <w:r w:rsidR="00F136FB">
        <w:rPr>
          <w:b/>
          <w:sz w:val="28"/>
          <w:szCs w:val="28"/>
        </w:rPr>
        <w:t xml:space="preserve"> (Cierre al </w:t>
      </w:r>
      <w:r w:rsidR="00B642EC">
        <w:rPr>
          <w:b/>
          <w:sz w:val="28"/>
          <w:szCs w:val="28"/>
        </w:rPr>
        <w:t>20</w:t>
      </w:r>
      <w:r w:rsidR="00B60296">
        <w:rPr>
          <w:b/>
          <w:sz w:val="28"/>
          <w:szCs w:val="28"/>
        </w:rPr>
        <w:t>/0</w:t>
      </w:r>
      <w:r w:rsidR="00FD6578">
        <w:rPr>
          <w:b/>
          <w:sz w:val="28"/>
          <w:szCs w:val="28"/>
        </w:rPr>
        <w:t>9</w:t>
      </w:r>
      <w:r w:rsidR="00B60296">
        <w:rPr>
          <w:b/>
          <w:sz w:val="28"/>
          <w:szCs w:val="28"/>
        </w:rPr>
        <w:t xml:space="preserve">/19 </w:t>
      </w:r>
      <w:r w:rsidR="00F136FB">
        <w:rPr>
          <w:b/>
          <w:sz w:val="28"/>
          <w:szCs w:val="28"/>
        </w:rPr>
        <w:t xml:space="preserve">$ </w:t>
      </w:r>
      <w:r w:rsidR="00B642EC">
        <w:rPr>
          <w:b/>
          <w:sz w:val="28"/>
          <w:szCs w:val="28"/>
        </w:rPr>
        <w:t>635,15</w:t>
      </w:r>
      <w:r w:rsidR="002D39A2">
        <w:rPr>
          <w:b/>
          <w:sz w:val="28"/>
          <w:szCs w:val="28"/>
        </w:rPr>
        <w:t>)</w:t>
      </w:r>
    </w:p>
    <w:p w14:paraId="56F2C12C" w14:textId="45A4BD92" w:rsidR="007F2781" w:rsidRDefault="00B642EC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0969B9" wp14:editId="7D687577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33C4B596" w:rsidR="00B94FC4" w:rsidRDefault="003853A3" w:rsidP="00615F17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3853A3">
        <w:rPr>
          <w:b/>
          <w:i/>
          <w:sz w:val="28"/>
          <w:szCs w:val="28"/>
          <w:u w:val="single"/>
        </w:rPr>
        <w:t>Señal de venta el 19/087 en $ 735,00.</w:t>
      </w:r>
    </w:p>
    <w:p w14:paraId="1C77096C" w14:textId="6057A696" w:rsidR="006067EC" w:rsidRPr="003853A3" w:rsidRDefault="006067EC" w:rsidP="00615F17">
      <w:pPr>
        <w:pStyle w:val="Sinespaciad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Potencial señal de compra el 13/09 en  $628.00.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67856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1D14"/>
    <w:rsid w:val="0013536B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3A3"/>
    <w:rsid w:val="00385DD2"/>
    <w:rsid w:val="00387891"/>
    <w:rsid w:val="00390785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12EC4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05F7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4FD9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067EC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A79D8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D763F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76CFE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42EC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3CD1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B37EA"/>
    <w:rsid w:val="00CC00F2"/>
    <w:rsid w:val="00CC18AD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1FEB"/>
    <w:rsid w:val="00D835AE"/>
    <w:rsid w:val="00D83ED6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66B2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D6578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337EA513-B729-4A0C-819C-7E26514E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6C50-145C-4D56-91E9-6F1BFF4C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4294967116</TotalTime>
  <Pages>4</Pages>
  <Words>217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16</cp:revision>
  <dcterms:created xsi:type="dcterms:W3CDTF">2019-08-19T18:45:00Z</dcterms:created>
  <dcterms:modified xsi:type="dcterms:W3CDTF">2019-09-22T10:02:00Z</dcterms:modified>
</cp:coreProperties>
</file>