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3DA01DC4" w:rsidR="000D6B8D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817DE6">
        <w:rPr>
          <w:rFonts w:ascii="Trebuchet MS" w:eastAsia="Times New Roman" w:hAnsi="Trebuchet MS" w:cs="Times New Roman"/>
          <w:sz w:val="24"/>
          <w:szCs w:val="24"/>
        </w:rPr>
        <w:t>buen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que pertenecen al índice MERVAL.</w:t>
      </w:r>
    </w:p>
    <w:p w14:paraId="0ED401B1" w14:textId="618EA97E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61557">
        <w:rPr>
          <w:rFonts w:ascii="Trebuchet MS" w:eastAsia="Times New Roman" w:hAnsi="Trebuchet MS" w:cs="Times New Roman"/>
          <w:sz w:val="24"/>
          <w:szCs w:val="24"/>
        </w:rPr>
        <w:t>17,</w:t>
      </w:r>
      <w:r w:rsidR="00817DE6">
        <w:rPr>
          <w:rFonts w:ascii="Trebuchet MS" w:eastAsia="Times New Roman" w:hAnsi="Trebuchet MS" w:cs="Times New Roman"/>
          <w:sz w:val="24"/>
          <w:szCs w:val="24"/>
        </w:rPr>
        <w:t>8</w:t>
      </w:r>
      <w:r w:rsidR="00361557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7DE6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17DE6">
        <w:rPr>
          <w:rFonts w:ascii="Trebuchet MS" w:eastAsia="Times New Roman" w:hAnsi="Trebuchet MS" w:cs="Times New Roman"/>
          <w:sz w:val="24"/>
          <w:szCs w:val="24"/>
        </w:rPr>
        <w:t>2.29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F5B461B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817DE6">
        <w:rPr>
          <w:rFonts w:ascii="Trebuchet MS" w:eastAsia="Times New Roman" w:hAnsi="Trebuchet MS" w:cs="Times New Roman"/>
          <w:sz w:val="24"/>
          <w:szCs w:val="24"/>
        </w:rPr>
        <w:t>14,30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155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17DE6">
        <w:rPr>
          <w:rFonts w:ascii="Trebuchet MS" w:eastAsia="Times New Roman" w:hAnsi="Trebuchet MS" w:cs="Times New Roman"/>
          <w:sz w:val="24"/>
          <w:szCs w:val="24"/>
        </w:rPr>
        <w:t>4.00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A57073B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817DE6">
        <w:rPr>
          <w:rFonts w:ascii="Trebuchet MS" w:eastAsia="Times New Roman" w:hAnsi="Trebuchet MS" w:cs="Times New Roman"/>
          <w:sz w:val="24"/>
          <w:szCs w:val="24"/>
        </w:rPr>
        <w:t>452,50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respecto del cierre semanal anterior</w:t>
      </w:r>
      <w:r w:rsidR="00361557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 w:rsidR="00817DE6">
        <w:rPr>
          <w:rFonts w:ascii="Trebuchet MS" w:eastAsia="Times New Roman" w:hAnsi="Trebuchet MS" w:cs="Times New Roman"/>
          <w:sz w:val="24"/>
          <w:szCs w:val="24"/>
        </w:rPr>
        <w:t>2.40</w:t>
      </w:r>
      <w:r w:rsidR="00361557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73225F4C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8D5DED">
        <w:rPr>
          <w:rFonts w:ascii="Trebuchet MS" w:eastAsia="Times New Roman" w:hAnsi="Trebuchet MS" w:cs="Times New Roman"/>
          <w:sz w:val="24"/>
          <w:szCs w:val="24"/>
        </w:rPr>
        <w:t>2</w:t>
      </w:r>
      <w:r w:rsidR="00817DE6">
        <w:rPr>
          <w:rFonts w:ascii="Trebuchet MS" w:eastAsia="Times New Roman" w:hAnsi="Trebuchet MS" w:cs="Times New Roman"/>
          <w:sz w:val="24"/>
          <w:szCs w:val="24"/>
        </w:rPr>
        <w:t>75</w:t>
      </w:r>
      <w:r w:rsidR="008D5DED">
        <w:rPr>
          <w:rFonts w:ascii="Trebuchet MS" w:eastAsia="Times New Roman" w:hAnsi="Trebuchet MS" w:cs="Times New Roman"/>
          <w:sz w:val="24"/>
          <w:szCs w:val="24"/>
        </w:rPr>
        <w:t>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817DE6">
        <w:rPr>
          <w:rFonts w:ascii="Trebuchet MS" w:eastAsia="Times New Roman" w:hAnsi="Trebuchet MS" w:cs="Times New Roman"/>
          <w:sz w:val="24"/>
          <w:szCs w:val="24"/>
        </w:rPr>
        <w:t>3.71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7DE6">
        <w:rPr>
          <w:rFonts w:ascii="Trebuchet MS" w:eastAsia="Times New Roman" w:hAnsi="Trebuchet MS" w:cs="Times New Roman"/>
          <w:sz w:val="24"/>
          <w:szCs w:val="24"/>
        </w:rPr>
        <w:t>12.28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817DE6">
        <w:rPr>
          <w:rFonts w:ascii="Trebuchet MS" w:eastAsia="Times New Roman" w:hAnsi="Trebuchet MS" w:cs="Times New Roman"/>
          <w:sz w:val="24"/>
          <w:szCs w:val="24"/>
        </w:rPr>
        <w:t>7.46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GoBack"/>
      <w:bookmarkEnd w:id="0"/>
      <w:bookmarkEnd w:id="2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76444E27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35773078" w14:textId="4537C9DF" w:rsidR="00182D89" w:rsidRDefault="00912FAE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483DDE" wp14:editId="697AD8B8">
            <wp:extent cx="6159500" cy="1704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0307" cy="170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2C2AC2">
      <w:pPr>
        <w:pStyle w:val="Sinespaciado"/>
        <w:rPr>
          <w:b/>
          <w:sz w:val="28"/>
          <w:szCs w:val="28"/>
        </w:rPr>
      </w:pPr>
    </w:p>
    <w:p w14:paraId="54E410E4" w14:textId="75B8BB0D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912FAE">
        <w:rPr>
          <w:b/>
          <w:sz w:val="28"/>
          <w:szCs w:val="28"/>
        </w:rPr>
        <w:t>02</w:t>
      </w:r>
      <w:r w:rsidR="00D733DE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C2AC2">
        <w:rPr>
          <w:b/>
          <w:sz w:val="28"/>
          <w:szCs w:val="28"/>
        </w:rPr>
        <w:t>17,</w:t>
      </w:r>
      <w:r w:rsidR="00912FAE">
        <w:rPr>
          <w:b/>
          <w:sz w:val="28"/>
          <w:szCs w:val="28"/>
        </w:rPr>
        <w:t>8</w:t>
      </w:r>
      <w:r w:rsidR="002C2AC2">
        <w:rPr>
          <w:b/>
          <w:sz w:val="28"/>
          <w:szCs w:val="28"/>
        </w:rPr>
        <w:t>5</w:t>
      </w:r>
      <w:r w:rsidR="008A2651">
        <w:rPr>
          <w:b/>
          <w:sz w:val="28"/>
          <w:szCs w:val="28"/>
        </w:rPr>
        <w:t>)</w:t>
      </w:r>
    </w:p>
    <w:p w14:paraId="70008FC5" w14:textId="5CE83482" w:rsidR="00376DDA" w:rsidRDefault="00912FAE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 wp14:anchorId="53333E16" wp14:editId="5274B541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119C401B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912FAE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12FAE"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912FAE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912FAE"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79C326C1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912FAE">
        <w:rPr>
          <w:b/>
          <w:sz w:val="28"/>
          <w:szCs w:val="28"/>
        </w:rPr>
        <w:t>02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912FAE">
        <w:rPr>
          <w:b/>
          <w:sz w:val="28"/>
          <w:szCs w:val="28"/>
        </w:rPr>
        <w:t>14,30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7F513BAC" w:rsidR="0028787B" w:rsidRDefault="00912FAE" w:rsidP="00265F84">
      <w:pPr>
        <w:spacing w:line="240" w:lineRule="auto"/>
        <w:ind w:firstLine="708"/>
        <w:jc w:val="both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6B2F04" wp14:editId="16EFFE94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5EB04013">
                <wp:simplePos x="0" y="0"/>
                <wp:positionH relativeFrom="column">
                  <wp:posOffset>3292475</wp:posOffset>
                </wp:positionH>
                <wp:positionV relativeFrom="paragraph">
                  <wp:posOffset>14605</wp:posOffset>
                </wp:positionV>
                <wp:extent cx="2886075" cy="263144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ompra el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27/06 en $ 13.00</w:t>
                            </w:r>
                          </w:p>
                          <w:p w14:paraId="6D0EEAB3" w14:textId="77777777" w:rsidR="00BA05FF" w:rsidRPr="00D733DE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1.15pt;width:227.25pt;height:2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ompra el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27/06 en $ 13.00</w:t>
                      </w:r>
                    </w:p>
                    <w:p w14:paraId="6D0EEAB3" w14:textId="77777777" w:rsidR="00BA05FF" w:rsidRPr="00D733DE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5EC2CE2" w14:textId="0F9C62B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912FAE">
        <w:rPr>
          <w:b/>
          <w:sz w:val="28"/>
          <w:szCs w:val="28"/>
        </w:rPr>
        <w:t>02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912FAE">
        <w:rPr>
          <w:b/>
          <w:sz w:val="28"/>
          <w:szCs w:val="28"/>
        </w:rPr>
        <w:t>452,50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38FF7AC4" w:rsidR="00AE3E56" w:rsidRDefault="00912FAE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1586EC" wp14:editId="1A2843D4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Señal de compra el 12/02 en </w:t>
                            </w:r>
                            <w:proofErr w:type="spellStart"/>
                            <w:r w:rsidRPr="00BB459A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Señal de venta el 20/02 en </w:t>
                            </w:r>
                            <w:proofErr w:type="spellStart"/>
                            <w:r w:rsidRPr="007171F0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Señal de compra el 21/03 en </w:t>
                            </w:r>
                            <w:proofErr w:type="spellStart"/>
                            <w:r w:rsidRPr="00F65D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Señal de venta el 20/04 en </w:t>
                            </w:r>
                            <w:proofErr w:type="spellStart"/>
                            <w:r w:rsidRPr="00C2245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Señal de compra el 10/10 en </w:t>
                            </w:r>
                            <w:proofErr w:type="spellStart"/>
                            <w:r w:rsidRPr="008C070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Señal de venta el 08/11 en </w:t>
                            </w:r>
                            <w:proofErr w:type="spellStart"/>
                            <w:r w:rsidRPr="00D733D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2B5DC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Señal de venta el 28/02 en </w:t>
                            </w:r>
                            <w:proofErr w:type="spellStart"/>
                            <w:r w:rsidRPr="00BA77CF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31/05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 xml:space="preserve">Señal de compra el 12/02 en </w:t>
                      </w:r>
                      <w:proofErr w:type="spellStart"/>
                      <w:r w:rsidRPr="00BB459A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B459A">
                        <w:rPr>
                          <w:sz w:val="24"/>
                          <w:szCs w:val="24"/>
                        </w:rPr>
                        <w:t xml:space="preserve">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 xml:space="preserve">Señal de venta el 20/02 en </w:t>
                      </w:r>
                      <w:proofErr w:type="spellStart"/>
                      <w:r w:rsidRPr="007171F0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171F0">
                        <w:rPr>
                          <w:sz w:val="24"/>
                          <w:szCs w:val="24"/>
                        </w:rPr>
                        <w:t xml:space="preserve">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 xml:space="preserve">Señal de compra el 21/03 en </w:t>
                      </w:r>
                      <w:proofErr w:type="spellStart"/>
                      <w:r w:rsidRPr="00F65D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65DBC">
                        <w:rPr>
                          <w:sz w:val="24"/>
                          <w:szCs w:val="24"/>
                        </w:rPr>
                        <w:t xml:space="preserve">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 xml:space="preserve">Señal de venta el 20/04 en </w:t>
                      </w:r>
                      <w:proofErr w:type="spellStart"/>
                      <w:r w:rsidRPr="00C2245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245E">
                        <w:rPr>
                          <w:sz w:val="24"/>
                          <w:szCs w:val="24"/>
                        </w:rPr>
                        <w:t xml:space="preserve">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 xml:space="preserve">Señal de compra el 10/10 en </w:t>
                      </w:r>
                      <w:proofErr w:type="spellStart"/>
                      <w:r w:rsidRPr="008C070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C0703">
                        <w:rPr>
                          <w:sz w:val="24"/>
                          <w:szCs w:val="24"/>
                        </w:rPr>
                        <w:t xml:space="preserve">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 xml:space="preserve">Señal de venta el 08/11 en </w:t>
                      </w:r>
                      <w:proofErr w:type="spellStart"/>
                      <w:r w:rsidRPr="00D733D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733DE">
                        <w:rPr>
                          <w:sz w:val="24"/>
                          <w:szCs w:val="24"/>
                        </w:rPr>
                        <w:t xml:space="preserve">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2B5DC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B5DCC">
                        <w:rPr>
                          <w:sz w:val="24"/>
                          <w:szCs w:val="24"/>
                        </w:rPr>
                        <w:t xml:space="preserve">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 xml:space="preserve">Señal de venta el 28/02 en </w:t>
                      </w:r>
                      <w:proofErr w:type="spellStart"/>
                      <w:r w:rsidRPr="00BA77CF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A77CF">
                        <w:rPr>
                          <w:sz w:val="24"/>
                          <w:szCs w:val="24"/>
                        </w:rPr>
                        <w:t xml:space="preserve">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31/05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126710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912FAE">
        <w:rPr>
          <w:b/>
          <w:sz w:val="28"/>
          <w:szCs w:val="28"/>
        </w:rPr>
        <w:t>02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A45D8B">
        <w:rPr>
          <w:b/>
          <w:sz w:val="28"/>
          <w:szCs w:val="28"/>
        </w:rPr>
        <w:t>12.28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3E09C82" w:rsidR="0016567C" w:rsidRPr="0016567C" w:rsidRDefault="00A45D8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E122C9" wp14:editId="30F8B86A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bookmarkStart w:id="5" w:name="_Hlk15151312"/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bookmarkEnd w:id="5"/>
    <w:p w14:paraId="7EB16F11" w14:textId="4DE7BF58" w:rsidR="00BA77CF" w:rsidRPr="002C2AC2" w:rsidRDefault="00BA77CF" w:rsidP="00542178">
      <w:pPr>
        <w:pStyle w:val="Sinespaciado"/>
        <w:jc w:val="both"/>
        <w:rPr>
          <w:sz w:val="24"/>
          <w:szCs w:val="24"/>
        </w:rPr>
      </w:pPr>
      <w:r w:rsidRPr="002C2AC2">
        <w:rPr>
          <w:sz w:val="24"/>
          <w:szCs w:val="24"/>
        </w:rPr>
        <w:t xml:space="preserve">Señal de compra el </w:t>
      </w:r>
      <w:r w:rsidR="008B0853" w:rsidRPr="002C2AC2">
        <w:rPr>
          <w:sz w:val="24"/>
          <w:szCs w:val="24"/>
        </w:rPr>
        <w:t xml:space="preserve">24/05 en </w:t>
      </w:r>
      <w:proofErr w:type="spellStart"/>
      <w:r w:rsidR="008B0853" w:rsidRPr="002C2AC2">
        <w:rPr>
          <w:sz w:val="24"/>
          <w:szCs w:val="24"/>
        </w:rPr>
        <w:t>us$</w:t>
      </w:r>
      <w:proofErr w:type="spellEnd"/>
      <w:r w:rsidR="008B0853" w:rsidRPr="002C2AC2">
        <w:rPr>
          <w:sz w:val="24"/>
          <w:szCs w:val="24"/>
        </w:rPr>
        <w:t xml:space="preserve"> 12.00.</w:t>
      </w:r>
    </w:p>
    <w:p w14:paraId="4D96253C" w14:textId="54F0AE81" w:rsidR="002C2AC2" w:rsidRPr="002C2AC2" w:rsidRDefault="002C2AC2" w:rsidP="002C2AC2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2C2AC2">
        <w:rPr>
          <w:b/>
          <w:i/>
          <w:sz w:val="24"/>
          <w:szCs w:val="24"/>
          <w:u w:val="single"/>
        </w:rPr>
        <w:t>Señal de venta el 2</w:t>
      </w:r>
      <w:r>
        <w:rPr>
          <w:b/>
          <w:i/>
          <w:sz w:val="24"/>
          <w:szCs w:val="24"/>
          <w:u w:val="single"/>
        </w:rPr>
        <w:t>4</w:t>
      </w:r>
      <w:r w:rsidRPr="002C2AC2">
        <w:rPr>
          <w:b/>
          <w:i/>
          <w:sz w:val="24"/>
          <w:szCs w:val="24"/>
          <w:u w:val="single"/>
        </w:rPr>
        <w:t>/0</w:t>
      </w:r>
      <w:r>
        <w:rPr>
          <w:b/>
          <w:i/>
          <w:sz w:val="24"/>
          <w:szCs w:val="24"/>
          <w:u w:val="single"/>
        </w:rPr>
        <w:t>7</w:t>
      </w:r>
      <w:r w:rsidRPr="002C2AC2">
        <w:rPr>
          <w:b/>
          <w:i/>
          <w:sz w:val="24"/>
          <w:szCs w:val="24"/>
          <w:u w:val="single"/>
        </w:rPr>
        <w:t xml:space="preserve"> en </w:t>
      </w:r>
      <w:proofErr w:type="spellStart"/>
      <w:r w:rsidRPr="002C2AC2">
        <w:rPr>
          <w:b/>
          <w:i/>
          <w:sz w:val="24"/>
          <w:szCs w:val="24"/>
          <w:u w:val="single"/>
        </w:rPr>
        <w:t>us$</w:t>
      </w:r>
      <w:proofErr w:type="spellEnd"/>
      <w:r w:rsidRPr="002C2AC2">
        <w:rPr>
          <w:b/>
          <w:i/>
          <w:sz w:val="24"/>
          <w:szCs w:val="24"/>
          <w:u w:val="single"/>
        </w:rPr>
        <w:t xml:space="preserve"> 13.</w:t>
      </w:r>
      <w:r w:rsidR="00836688">
        <w:rPr>
          <w:b/>
          <w:i/>
          <w:sz w:val="24"/>
          <w:szCs w:val="24"/>
          <w:u w:val="single"/>
        </w:rPr>
        <w:t>3</w:t>
      </w:r>
      <w:r w:rsidRPr="002C2AC2">
        <w:rPr>
          <w:b/>
          <w:i/>
          <w:sz w:val="24"/>
          <w:szCs w:val="24"/>
          <w:u w:val="single"/>
        </w:rPr>
        <w:t>0.</w:t>
      </w:r>
    </w:p>
    <w:p w14:paraId="4EA476B3" w14:textId="77777777" w:rsidR="002C2AC2" w:rsidRPr="008E7129" w:rsidRDefault="002C2AC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2D89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F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2AC2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557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17DE6"/>
    <w:rsid w:val="00821D46"/>
    <w:rsid w:val="00824735"/>
    <w:rsid w:val="00834F4F"/>
    <w:rsid w:val="00836688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5DED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2FAE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5D8B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2522-FF83-4B77-8225-ED1F985E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292</cp:revision>
  <dcterms:created xsi:type="dcterms:W3CDTF">2015-10-05T09:34:00Z</dcterms:created>
  <dcterms:modified xsi:type="dcterms:W3CDTF">2019-08-03T21:43:00Z</dcterms:modified>
</cp:coreProperties>
</file>