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6F67ADD3" w:rsidR="00D93A0E" w:rsidRPr="008F037F" w:rsidRDefault="008F037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sector.</w:t>
      </w:r>
    </w:p>
    <w:p w14:paraId="305711E8" w14:textId="5C8B8BD0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F037F">
        <w:rPr>
          <w:rFonts w:ascii="Trebuchet MS" w:eastAsia="Times New Roman" w:hAnsi="Trebuchet MS" w:cs="Times New Roman"/>
          <w:sz w:val="24"/>
          <w:szCs w:val="24"/>
        </w:rPr>
        <w:t>26,15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037F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F037F">
        <w:rPr>
          <w:rFonts w:ascii="Trebuchet MS" w:eastAsia="Times New Roman" w:hAnsi="Trebuchet MS" w:cs="Times New Roman"/>
          <w:sz w:val="24"/>
          <w:szCs w:val="24"/>
        </w:rPr>
        <w:t>-15.51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3589171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F037F">
        <w:rPr>
          <w:rFonts w:ascii="Trebuchet MS" w:eastAsia="Times New Roman" w:hAnsi="Trebuchet MS" w:cs="Times New Roman"/>
          <w:sz w:val="24"/>
          <w:szCs w:val="24"/>
        </w:rPr>
        <w:t>73,05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F037F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F037F">
        <w:rPr>
          <w:rFonts w:ascii="Trebuchet MS" w:eastAsia="Times New Roman" w:hAnsi="Trebuchet MS" w:cs="Times New Roman"/>
          <w:sz w:val="24"/>
          <w:szCs w:val="24"/>
        </w:rPr>
        <w:t>-14.51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11.</w:t>
      </w:r>
      <w:r w:rsidR="008F037F">
        <w:rPr>
          <w:rFonts w:ascii="Trebuchet MS" w:eastAsia="Times New Roman" w:hAnsi="Trebuchet MS" w:cs="Times New Roman"/>
          <w:sz w:val="24"/>
          <w:szCs w:val="24"/>
        </w:rPr>
        <w:t>80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037F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F037F">
        <w:rPr>
          <w:rFonts w:ascii="Trebuchet MS" w:eastAsia="Times New Roman" w:hAnsi="Trebuchet MS" w:cs="Times New Roman"/>
          <w:sz w:val="24"/>
          <w:szCs w:val="24"/>
        </w:rPr>
        <w:t>-1.42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772AE698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F037F">
        <w:rPr>
          <w:rFonts w:ascii="Trebuchet MS" w:eastAsia="Times New Roman" w:hAnsi="Trebuchet MS" w:cs="Times New Roman"/>
          <w:sz w:val="24"/>
          <w:szCs w:val="24"/>
        </w:rPr>
        <w:t>26.45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037F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037F">
        <w:rPr>
          <w:rFonts w:ascii="Trebuchet MS" w:eastAsia="Times New Roman" w:hAnsi="Trebuchet MS" w:cs="Times New Roman"/>
          <w:sz w:val="24"/>
          <w:szCs w:val="24"/>
        </w:rPr>
        <w:t>13.70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8F037F">
        <w:rPr>
          <w:rFonts w:ascii="Trebuchet MS" w:eastAsia="Times New Roman" w:hAnsi="Trebuchet MS" w:cs="Times New Roman"/>
          <w:sz w:val="24"/>
          <w:szCs w:val="24"/>
        </w:rPr>
        <w:t>32 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F037F">
        <w:rPr>
          <w:rFonts w:ascii="Trebuchet MS" w:eastAsia="Times New Roman" w:hAnsi="Trebuchet MS" w:cs="Times New Roman"/>
          <w:sz w:val="24"/>
          <w:szCs w:val="24"/>
        </w:rPr>
        <w:t>-4.56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82657D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F037F">
        <w:rPr>
          <w:rFonts w:ascii="Trebuchet MS" w:eastAsia="Times New Roman" w:hAnsi="Trebuchet MS" w:cs="Times New Roman"/>
          <w:sz w:val="24"/>
          <w:szCs w:val="24"/>
        </w:rPr>
        <w:t>34,10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8F037F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F037F">
        <w:rPr>
          <w:rFonts w:ascii="Trebuchet MS" w:eastAsia="Times New Roman" w:hAnsi="Trebuchet MS" w:cs="Times New Roman"/>
          <w:sz w:val="24"/>
          <w:szCs w:val="24"/>
        </w:rPr>
        <w:t>-16.83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F037F">
        <w:rPr>
          <w:rFonts w:ascii="Trebuchet MS" w:eastAsia="Times New Roman" w:hAnsi="Trebuchet MS" w:cs="Times New Roman"/>
          <w:sz w:val="24"/>
          <w:szCs w:val="24"/>
        </w:rPr>
        <w:t>17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037F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037F">
        <w:rPr>
          <w:rFonts w:ascii="Trebuchet MS" w:eastAsia="Times New Roman" w:hAnsi="Trebuchet MS" w:cs="Times New Roman"/>
          <w:sz w:val="24"/>
          <w:szCs w:val="24"/>
        </w:rPr>
        <w:t>-6.87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220409E7" w:rsidR="00BF6BA5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8F037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 del sector.</w:t>
      </w:r>
    </w:p>
    <w:p w14:paraId="0FFCAB01" w14:textId="04E932D2" w:rsidR="008F037F" w:rsidRPr="003079B8" w:rsidRDefault="008F037F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Observamos potencial señal de venta en TRAN.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8B35DFE" w:rsidR="003F004F" w:rsidRDefault="0057136E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29E385" wp14:editId="0BAD6B4B">
            <wp:extent cx="6015990" cy="155257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0744" cy="155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0558EA60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5B65C254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44BD53E" w:rsidR="0023056A" w:rsidRPr="0023056A" w:rsidRDefault="0057136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04FB6" wp14:editId="5F788946">
                                  <wp:extent cx="5478780" cy="2423795"/>
                                  <wp:effectExtent l="0" t="0" r="7620" b="0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044BD53E" w:rsidR="0023056A" w:rsidRPr="0023056A" w:rsidRDefault="0057136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404FB6" wp14:editId="5F788946">
                            <wp:extent cx="5478780" cy="2423795"/>
                            <wp:effectExtent l="0" t="0" r="7620" b="0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7136E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136E">
        <w:rPr>
          <w:b/>
          <w:sz w:val="28"/>
          <w:szCs w:val="28"/>
        </w:rPr>
        <w:t>73,05</w:t>
      </w:r>
      <w:r w:rsidR="000C02A1">
        <w:rPr>
          <w:b/>
          <w:sz w:val="28"/>
          <w:szCs w:val="28"/>
        </w:rPr>
        <w:t>)</w:t>
      </w:r>
    </w:p>
    <w:p w14:paraId="7FFB11DD" w14:textId="2E348C3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57136E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8B1EAA">
        <w:rPr>
          <w:b/>
          <w:sz w:val="28"/>
          <w:szCs w:val="28"/>
        </w:rPr>
        <w:t>26,4</w:t>
      </w:r>
      <w:r w:rsidR="0057136E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32EA9472" w:rsidR="00C76C62" w:rsidRPr="00EE4E3A" w:rsidRDefault="0057136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4DB580" wp14:editId="3D8E2E6E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7F9CF9C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57136E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7136E">
        <w:rPr>
          <w:b/>
          <w:sz w:val="28"/>
          <w:szCs w:val="28"/>
        </w:rPr>
        <w:t>26,15</w:t>
      </w:r>
      <w:r>
        <w:rPr>
          <w:b/>
          <w:sz w:val="28"/>
          <w:szCs w:val="28"/>
        </w:rPr>
        <w:t>)</w:t>
      </w:r>
    </w:p>
    <w:p w14:paraId="58863568" w14:textId="2D48A693" w:rsidR="00B65AB8" w:rsidRDefault="0057136E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2B2B32" wp14:editId="19CFB1C7">
            <wp:extent cx="5612130" cy="2743200"/>
            <wp:effectExtent l="0" t="0" r="7620" b="0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4FE3DCF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73A08FA6" w14:textId="32180572" w:rsidR="0057136E" w:rsidRDefault="0057136E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el 29/10 en $ 25,50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1897CDF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57136E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/2020 $ </w:t>
      </w:r>
      <w:r w:rsidR="0057136E">
        <w:rPr>
          <w:b/>
          <w:sz w:val="28"/>
          <w:szCs w:val="28"/>
        </w:rPr>
        <w:t>34,10</w:t>
      </w:r>
      <w:r>
        <w:rPr>
          <w:b/>
          <w:sz w:val="28"/>
          <w:szCs w:val="28"/>
        </w:rPr>
        <w:t>)</w:t>
      </w:r>
    </w:p>
    <w:p w14:paraId="5DBF6C0D" w14:textId="155962B8" w:rsidR="00CC4C83" w:rsidRDefault="0057136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2CDCE0" wp14:editId="24570926">
            <wp:extent cx="5612130" cy="2482850"/>
            <wp:effectExtent l="0" t="0" r="7620" b="0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AD50B" w14:textId="77777777" w:rsidR="00760D16" w:rsidRDefault="00760D16" w:rsidP="009307BC">
      <w:pPr>
        <w:spacing w:after="0" w:line="240" w:lineRule="auto"/>
      </w:pPr>
      <w:r>
        <w:separator/>
      </w:r>
    </w:p>
  </w:endnote>
  <w:endnote w:type="continuationSeparator" w:id="0">
    <w:p w14:paraId="6A1566A5" w14:textId="77777777" w:rsidR="00760D16" w:rsidRDefault="00760D1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C7755" w14:textId="77777777" w:rsidR="00760D16" w:rsidRDefault="00760D16" w:rsidP="009307BC">
      <w:pPr>
        <w:spacing w:after="0" w:line="240" w:lineRule="auto"/>
      </w:pPr>
      <w:r>
        <w:separator/>
      </w:r>
    </w:p>
  </w:footnote>
  <w:footnote w:type="continuationSeparator" w:id="0">
    <w:p w14:paraId="6F41A56E" w14:textId="77777777" w:rsidR="00760D16" w:rsidRDefault="00760D1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476</cp:revision>
  <dcterms:created xsi:type="dcterms:W3CDTF">2015-12-27T13:43:00Z</dcterms:created>
  <dcterms:modified xsi:type="dcterms:W3CDTF">2020-10-31T13:49:00Z</dcterms:modified>
</cp:coreProperties>
</file>