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ACB83" w14:textId="2B170639" w:rsidR="00434C26" w:rsidRDefault="00775051" w:rsidP="00775051">
      <w:pPr>
        <w:pStyle w:val="Sinespaciado"/>
        <w:jc w:val="center"/>
        <w:rPr>
          <w:b/>
          <w:bCs/>
          <w:sz w:val="32"/>
          <w:szCs w:val="32"/>
        </w:rPr>
      </w:pPr>
      <w:r w:rsidRPr="00775051">
        <w:rPr>
          <w:b/>
          <w:bCs/>
          <w:sz w:val="32"/>
          <w:szCs w:val="32"/>
        </w:rPr>
        <w:t xml:space="preserve">VARIACION </w:t>
      </w:r>
      <w:r w:rsidR="00434C26">
        <w:rPr>
          <w:b/>
          <w:bCs/>
          <w:sz w:val="32"/>
          <w:szCs w:val="32"/>
        </w:rPr>
        <w:t xml:space="preserve">SECTORES DE </w:t>
      </w:r>
      <w:r w:rsidRPr="00775051">
        <w:rPr>
          <w:b/>
          <w:bCs/>
          <w:sz w:val="32"/>
          <w:szCs w:val="32"/>
        </w:rPr>
        <w:t xml:space="preserve">CEDEARS EN 155 DIAS </w:t>
      </w:r>
    </w:p>
    <w:p w14:paraId="6CE8B81A" w14:textId="77777777" w:rsidR="00434C26" w:rsidRDefault="00775051" w:rsidP="00434C26">
      <w:pPr>
        <w:pStyle w:val="Sinespaciado"/>
        <w:jc w:val="center"/>
        <w:rPr>
          <w:b/>
          <w:bCs/>
          <w:sz w:val="32"/>
          <w:szCs w:val="32"/>
        </w:rPr>
      </w:pPr>
      <w:r w:rsidRPr="00775051">
        <w:rPr>
          <w:b/>
          <w:bCs/>
          <w:sz w:val="32"/>
          <w:szCs w:val="32"/>
        </w:rPr>
        <w:t xml:space="preserve">COMPARANDO </w:t>
      </w:r>
      <w:r w:rsidR="00434C26" w:rsidRPr="00775051">
        <w:rPr>
          <w:b/>
          <w:bCs/>
          <w:sz w:val="32"/>
          <w:szCs w:val="32"/>
        </w:rPr>
        <w:t>SU RETORNO CONTRA EL CCL Y EL CER</w:t>
      </w:r>
    </w:p>
    <w:p w14:paraId="5F7E353C" w14:textId="07CD3B42" w:rsidR="00775051" w:rsidRDefault="00775051" w:rsidP="00434C26">
      <w:pPr>
        <w:pStyle w:val="Sinespaciado"/>
        <w:rPr>
          <w:b/>
          <w:bCs/>
          <w:sz w:val="32"/>
          <w:szCs w:val="32"/>
        </w:rPr>
      </w:pPr>
    </w:p>
    <w:p w14:paraId="6766FB23" w14:textId="67BE3C93" w:rsidR="00775051" w:rsidRDefault="00775051" w:rsidP="00775051">
      <w:pPr>
        <w:pStyle w:val="Sinespaciado"/>
        <w:jc w:val="center"/>
        <w:rPr>
          <w:b/>
          <w:bCs/>
          <w:sz w:val="28"/>
          <w:szCs w:val="28"/>
        </w:rPr>
      </w:pPr>
      <w:r w:rsidRPr="00775051">
        <w:rPr>
          <w:b/>
          <w:bCs/>
          <w:sz w:val="28"/>
          <w:szCs w:val="28"/>
        </w:rPr>
        <w:t>SEMICONDUCTORES</w:t>
      </w:r>
    </w:p>
    <w:p w14:paraId="0826B21E" w14:textId="4F8BCCCA" w:rsidR="00775051" w:rsidRDefault="00775051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413C3B72" w14:textId="5E95D329" w:rsidR="00775051" w:rsidRDefault="00775051" w:rsidP="00775051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900BB3C" wp14:editId="5FFBEBE6">
            <wp:extent cx="5287618" cy="2027829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4641" cy="2030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2A85B" w14:textId="1E79B319" w:rsidR="00775051" w:rsidRDefault="00775051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3DD899C7" w14:textId="17DA14C9" w:rsidR="00775051" w:rsidRDefault="00775051" w:rsidP="00775051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56B6EFD" wp14:editId="496737F2">
            <wp:extent cx="5612130" cy="3079750"/>
            <wp:effectExtent l="0" t="0" r="762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C1CA4" w14:textId="7377A195" w:rsidR="00775051" w:rsidRDefault="00775051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4F7EC4AB" w14:textId="0B7D15D5" w:rsidR="00775051" w:rsidRDefault="00775051" w:rsidP="00775051">
      <w:pPr>
        <w:pStyle w:val="Sinespaciad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Es el sector de mejor desempeño mostrando que subieron fuerte no solo con el dólar sino con la economía norteamericana.</w:t>
      </w:r>
    </w:p>
    <w:p w14:paraId="58BB3105" w14:textId="20545FD7" w:rsidR="00775051" w:rsidRDefault="00775051" w:rsidP="00775051">
      <w:pPr>
        <w:pStyle w:val="Sinespaciado"/>
        <w:jc w:val="both"/>
        <w:rPr>
          <w:b/>
          <w:bCs/>
          <w:sz w:val="28"/>
          <w:szCs w:val="28"/>
        </w:rPr>
      </w:pPr>
    </w:p>
    <w:p w14:paraId="5FED7878" w14:textId="34338ABB" w:rsidR="00775051" w:rsidRDefault="00775051" w:rsidP="00775051">
      <w:pPr>
        <w:pStyle w:val="Sinespaciado"/>
        <w:jc w:val="both"/>
        <w:rPr>
          <w:b/>
          <w:bCs/>
          <w:sz w:val="28"/>
          <w:szCs w:val="28"/>
        </w:rPr>
      </w:pPr>
    </w:p>
    <w:p w14:paraId="385DFA6E" w14:textId="085D2747" w:rsidR="00775051" w:rsidRDefault="00775051" w:rsidP="00775051">
      <w:pPr>
        <w:pStyle w:val="Sinespaciado"/>
        <w:jc w:val="both"/>
        <w:rPr>
          <w:b/>
          <w:bCs/>
          <w:sz w:val="28"/>
          <w:szCs w:val="28"/>
        </w:rPr>
      </w:pPr>
    </w:p>
    <w:p w14:paraId="78B8960C" w14:textId="5C614098" w:rsidR="00775051" w:rsidRDefault="00775051" w:rsidP="00775051">
      <w:pPr>
        <w:pStyle w:val="Sinespaciado"/>
        <w:jc w:val="both"/>
        <w:rPr>
          <w:b/>
          <w:bCs/>
          <w:sz w:val="28"/>
          <w:szCs w:val="28"/>
        </w:rPr>
      </w:pPr>
    </w:p>
    <w:p w14:paraId="19F7F956" w14:textId="59252438" w:rsidR="00775051" w:rsidRDefault="00775051" w:rsidP="00775051">
      <w:pPr>
        <w:pStyle w:val="Sinespaciado"/>
        <w:jc w:val="both"/>
        <w:rPr>
          <w:b/>
          <w:bCs/>
          <w:sz w:val="28"/>
          <w:szCs w:val="28"/>
        </w:rPr>
      </w:pPr>
    </w:p>
    <w:p w14:paraId="00EB593B" w14:textId="363249F2" w:rsidR="00775051" w:rsidRDefault="00775051" w:rsidP="00775051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SOFTWARE</w:t>
      </w:r>
    </w:p>
    <w:p w14:paraId="424BA4ED" w14:textId="6B02F408" w:rsidR="00775051" w:rsidRDefault="00775051" w:rsidP="00775051">
      <w:pPr>
        <w:pStyle w:val="Sinespaciado"/>
        <w:jc w:val="both"/>
        <w:rPr>
          <w:b/>
          <w:bCs/>
          <w:sz w:val="28"/>
          <w:szCs w:val="28"/>
        </w:rPr>
      </w:pPr>
    </w:p>
    <w:p w14:paraId="6B58D23C" w14:textId="0DD714F9" w:rsidR="00775051" w:rsidRDefault="00775051" w:rsidP="00775051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80FBE60" wp14:editId="61D39A66">
            <wp:extent cx="5101583" cy="1979875"/>
            <wp:effectExtent l="0" t="0" r="4445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0194" cy="1983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C46BD" w14:textId="41E19BC9" w:rsidR="00775051" w:rsidRDefault="00775051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07224CA8" w14:textId="750D634A" w:rsidR="00775051" w:rsidRDefault="00775051" w:rsidP="00775051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E1C4A72" wp14:editId="22F390F9">
            <wp:extent cx="5979381" cy="3168977"/>
            <wp:effectExtent l="0" t="0" r="254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7971" cy="317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70EFD" w14:textId="3CF8114A" w:rsidR="00775051" w:rsidRDefault="00775051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13BC219F" w14:textId="1F11F20C" w:rsidR="00775051" w:rsidRDefault="00775051" w:rsidP="00775051">
      <w:pPr>
        <w:pStyle w:val="Sinespaciad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Fuerte suba de HARMONY GOLD que supera ampliamente al CCL y al CER. Las otras dos acompañaron con importantes retornos.</w:t>
      </w:r>
    </w:p>
    <w:p w14:paraId="0E7F802B" w14:textId="4C64A1E0" w:rsidR="00775051" w:rsidRDefault="00775051" w:rsidP="00775051">
      <w:pPr>
        <w:pStyle w:val="Sinespaciado"/>
        <w:rPr>
          <w:b/>
          <w:bCs/>
          <w:sz w:val="28"/>
          <w:szCs w:val="28"/>
        </w:rPr>
      </w:pPr>
    </w:p>
    <w:p w14:paraId="4BA2E751" w14:textId="4390D934" w:rsidR="00775051" w:rsidRDefault="00775051" w:rsidP="00775051">
      <w:pPr>
        <w:pStyle w:val="Sinespaciado"/>
        <w:rPr>
          <w:b/>
          <w:bCs/>
          <w:sz w:val="28"/>
          <w:szCs w:val="28"/>
        </w:rPr>
      </w:pPr>
    </w:p>
    <w:p w14:paraId="26E9845F" w14:textId="6787FA3D" w:rsidR="00775051" w:rsidRDefault="00775051" w:rsidP="00775051">
      <w:pPr>
        <w:pStyle w:val="Sinespaciado"/>
        <w:rPr>
          <w:b/>
          <w:bCs/>
          <w:sz w:val="28"/>
          <w:szCs w:val="28"/>
        </w:rPr>
      </w:pPr>
    </w:p>
    <w:p w14:paraId="6697EC2C" w14:textId="6D4C310B" w:rsidR="00775051" w:rsidRDefault="00775051" w:rsidP="00775051">
      <w:pPr>
        <w:pStyle w:val="Sinespaciado"/>
        <w:rPr>
          <w:b/>
          <w:bCs/>
          <w:sz w:val="28"/>
          <w:szCs w:val="28"/>
        </w:rPr>
      </w:pPr>
    </w:p>
    <w:p w14:paraId="1F0263C4" w14:textId="39BA17EA" w:rsidR="00775051" w:rsidRDefault="00775051" w:rsidP="00775051">
      <w:pPr>
        <w:pStyle w:val="Sinespaciado"/>
        <w:rPr>
          <w:b/>
          <w:bCs/>
          <w:sz w:val="28"/>
          <w:szCs w:val="28"/>
        </w:rPr>
      </w:pPr>
    </w:p>
    <w:p w14:paraId="33345150" w14:textId="792033B7" w:rsidR="00775051" w:rsidRDefault="00775051" w:rsidP="00775051">
      <w:pPr>
        <w:pStyle w:val="Sinespaciado"/>
        <w:rPr>
          <w:b/>
          <w:bCs/>
          <w:sz w:val="28"/>
          <w:szCs w:val="28"/>
        </w:rPr>
      </w:pPr>
    </w:p>
    <w:p w14:paraId="636CE286" w14:textId="633B1002" w:rsidR="00775051" w:rsidRDefault="00775051" w:rsidP="00775051">
      <w:pPr>
        <w:pStyle w:val="Sinespaciado"/>
        <w:rPr>
          <w:b/>
          <w:bCs/>
          <w:sz w:val="28"/>
          <w:szCs w:val="28"/>
        </w:rPr>
      </w:pPr>
    </w:p>
    <w:p w14:paraId="6BE21B0E" w14:textId="5C34CB5D" w:rsidR="00775051" w:rsidRDefault="00775051" w:rsidP="00775051">
      <w:pPr>
        <w:pStyle w:val="Sinespaciado"/>
        <w:rPr>
          <w:b/>
          <w:bCs/>
          <w:sz w:val="28"/>
          <w:szCs w:val="28"/>
        </w:rPr>
      </w:pPr>
    </w:p>
    <w:p w14:paraId="706AA28C" w14:textId="53435E5D" w:rsidR="00775051" w:rsidRDefault="0005517F" w:rsidP="0005517F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SALUD Y FARMACEUTICAS</w:t>
      </w:r>
    </w:p>
    <w:p w14:paraId="5A87EA3A" w14:textId="2B31A81C" w:rsidR="0005517F" w:rsidRDefault="0005517F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2B0B095F" w14:textId="27686B05" w:rsidR="0005517F" w:rsidRDefault="0005517F" w:rsidP="0005517F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BDE76A1" wp14:editId="4619499A">
            <wp:extent cx="5172622" cy="1987826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9352" cy="199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2B2EA" w14:textId="79269B83" w:rsidR="0005517F" w:rsidRDefault="0005517F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5928EEFE" w14:textId="12C67D4F" w:rsidR="0005517F" w:rsidRDefault="0005517F" w:rsidP="0005517F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3C20CE0" wp14:editId="79687660">
            <wp:extent cx="5796501" cy="3807274"/>
            <wp:effectExtent l="0" t="0" r="0" b="317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9539" cy="380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DFEE0" w14:textId="4C791D6A" w:rsidR="0005517F" w:rsidRDefault="0005517F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5D6A54C8" w14:textId="6CEEADDB" w:rsidR="0005517F" w:rsidRDefault="0005517F" w:rsidP="0005517F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Activos favorablemente relacionados con la evolución de la pandemia.</w:t>
      </w:r>
    </w:p>
    <w:p w14:paraId="1B90A358" w14:textId="16D73951" w:rsidR="0005517F" w:rsidRDefault="0005517F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59BEA3CD" w14:textId="019EE557" w:rsidR="0005517F" w:rsidRDefault="0005517F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47D0E35E" w14:textId="33AF5FCC" w:rsidR="0005517F" w:rsidRDefault="0005517F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69FAE176" w14:textId="58A8493A" w:rsidR="0005517F" w:rsidRDefault="0005517F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4B0E1C59" w14:textId="776259D8" w:rsidR="0005517F" w:rsidRDefault="0005517F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131DB9AB" w14:textId="766894E2" w:rsidR="0005517F" w:rsidRDefault="0005517F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2524920C" w14:textId="229C8B67" w:rsidR="0005517F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E-COMMERCE</w:t>
      </w:r>
    </w:p>
    <w:p w14:paraId="6A9CBEAA" w14:textId="1A4B6E34" w:rsidR="00D7598B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5ACF90B0" w14:textId="79AFA3A7" w:rsidR="00D7598B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64A36E9" wp14:editId="33DB288E">
            <wp:extent cx="5311471" cy="2035338"/>
            <wp:effectExtent l="0" t="0" r="3810" b="317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20188" cy="203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6363A" w14:textId="17080B53" w:rsidR="00D7598B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2AA72F5E" w14:textId="42391684" w:rsidR="00D7598B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E4D9FE" wp14:editId="48AD7A49">
            <wp:extent cx="5764696" cy="3376763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6494" cy="337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1912F" w14:textId="306E638D" w:rsidR="00D7598B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15EDE121" w14:textId="238EE4FD" w:rsidR="00D7598B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Muy fuerte y parejo desempeño de los </w:t>
      </w:r>
      <w:proofErr w:type="spellStart"/>
      <w:r>
        <w:rPr>
          <w:b/>
          <w:bCs/>
          <w:sz w:val="28"/>
          <w:szCs w:val="28"/>
        </w:rPr>
        <w:t>CEDEARs</w:t>
      </w:r>
      <w:proofErr w:type="spellEnd"/>
      <w:r>
        <w:rPr>
          <w:b/>
          <w:bCs/>
          <w:sz w:val="28"/>
          <w:szCs w:val="28"/>
        </w:rPr>
        <w:t xml:space="preserve"> de e-</w:t>
      </w:r>
      <w:proofErr w:type="spellStart"/>
      <w:r>
        <w:rPr>
          <w:b/>
          <w:bCs/>
          <w:sz w:val="28"/>
          <w:szCs w:val="28"/>
        </w:rPr>
        <w:t>commerce</w:t>
      </w:r>
      <w:proofErr w:type="spellEnd"/>
      <w:r>
        <w:rPr>
          <w:b/>
          <w:bCs/>
          <w:sz w:val="28"/>
          <w:szCs w:val="28"/>
        </w:rPr>
        <w:t>.</w:t>
      </w:r>
    </w:p>
    <w:p w14:paraId="3BF38518" w14:textId="0845B2A1" w:rsidR="00D7598B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74E273D9" w14:textId="2E832FDD" w:rsidR="00D7598B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79CFF7A4" w14:textId="3A5C3DEC" w:rsidR="00D7598B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7FC05D93" w14:textId="11D2BE40" w:rsidR="00D7598B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5CD95BD0" w14:textId="19A42E1B" w:rsidR="00D7598B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4A8978BB" w14:textId="16E97D3F" w:rsidR="00D7598B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16768F2A" w14:textId="5D5EF75A" w:rsidR="00D7598B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1F442146" w14:textId="46A863B8" w:rsidR="00D7598B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450662DC" w14:textId="2377EE20" w:rsidR="00434C26" w:rsidRDefault="00434C26" w:rsidP="0005517F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CONSUMO</w:t>
      </w:r>
    </w:p>
    <w:p w14:paraId="4CFB777A" w14:textId="662373C9" w:rsidR="00434C26" w:rsidRDefault="00434C26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791DD882" w14:textId="481BE084" w:rsidR="00434C26" w:rsidRDefault="00434C26" w:rsidP="0005517F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B8D186D" wp14:editId="20B7D966">
            <wp:extent cx="5422789" cy="2089107"/>
            <wp:effectExtent l="0" t="0" r="6985" b="698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8662" cy="209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10636" w14:textId="7D977F16" w:rsidR="00434C26" w:rsidRDefault="00434C26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37F36D9F" w14:textId="5FBC5453" w:rsidR="00434C26" w:rsidRDefault="00434C26" w:rsidP="0005517F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930CEC6" wp14:editId="25BD06D8">
            <wp:extent cx="5852160" cy="3267092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3471" cy="326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BD568" w14:textId="12BBF699" w:rsidR="00434C26" w:rsidRDefault="00434C26" w:rsidP="00434C26">
      <w:pPr>
        <w:pStyle w:val="Sinespaciado"/>
        <w:jc w:val="both"/>
        <w:rPr>
          <w:b/>
          <w:bCs/>
          <w:sz w:val="28"/>
          <w:szCs w:val="28"/>
        </w:rPr>
      </w:pPr>
    </w:p>
    <w:p w14:paraId="4FF010E4" w14:textId="7BE83583" w:rsidR="00434C26" w:rsidRDefault="00434C26" w:rsidP="00434C26">
      <w:pPr>
        <w:pStyle w:val="Sinespaciad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Sector menos volátil ante expectativas de la economía pues representa las necesidades de los consumidores que siguen vigentes en cualquier circunstancia.</w:t>
      </w:r>
    </w:p>
    <w:p w14:paraId="619BD52B" w14:textId="324DB71A" w:rsidR="00434C26" w:rsidRDefault="00434C26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6A762A2C" w14:textId="523CCFFF" w:rsidR="00434C26" w:rsidRDefault="00434C26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020446B4" w14:textId="79190B6E" w:rsidR="00434C26" w:rsidRDefault="00434C26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50D862F7" w14:textId="18596CC8" w:rsidR="00434C26" w:rsidRDefault="00434C26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39AF0056" w14:textId="09ACA841" w:rsidR="00434C26" w:rsidRDefault="00434C26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3FBF8441" w14:textId="314185C2" w:rsidR="00434C26" w:rsidRDefault="00434C26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4D5AB857" w14:textId="77777777" w:rsidR="00434C26" w:rsidRDefault="00434C26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5B32537A" w14:textId="327AE521" w:rsidR="00D7598B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ORO</w:t>
      </w:r>
    </w:p>
    <w:p w14:paraId="2FB4F868" w14:textId="4CAA8A51" w:rsidR="00D7598B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45892BC7" w14:textId="6B823620" w:rsidR="00D7598B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D6369AD" wp14:editId="4BE1B0C3">
            <wp:extent cx="5303520" cy="202557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12841" cy="202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56A09" w14:textId="2C470B4C" w:rsidR="00D7598B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3C893003" w14:textId="4102A153" w:rsidR="00D7598B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E5A34E8" wp14:editId="34B5E443">
            <wp:extent cx="6058894" cy="3598454"/>
            <wp:effectExtent l="0" t="0" r="0" b="254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60182" cy="359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3D5D4" w14:textId="27908921" w:rsidR="00D7598B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p w14:paraId="6EE975A0" w14:textId="19B16CD2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Positivo desempeño de los </w:t>
      </w:r>
      <w:proofErr w:type="spellStart"/>
      <w:r>
        <w:rPr>
          <w:b/>
          <w:bCs/>
          <w:sz w:val="28"/>
          <w:szCs w:val="28"/>
        </w:rPr>
        <w:t>CEDEARs</w:t>
      </w:r>
      <w:proofErr w:type="spellEnd"/>
      <w:r>
        <w:rPr>
          <w:b/>
          <w:bCs/>
          <w:sz w:val="28"/>
          <w:szCs w:val="28"/>
        </w:rPr>
        <w:t xml:space="preserve"> vinculados al oro </w:t>
      </w:r>
      <w:r w:rsidR="00434C26">
        <w:rPr>
          <w:b/>
          <w:bCs/>
          <w:sz w:val="28"/>
          <w:szCs w:val="28"/>
        </w:rPr>
        <w:t>que pueden ser un recurso para los que buscan protección ante el riesgo sistémico global.</w:t>
      </w: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21DA9"/>
    <w:rsid w:val="0005517F"/>
    <w:rsid w:val="00387614"/>
    <w:rsid w:val="00434C26"/>
    <w:rsid w:val="00775051"/>
    <w:rsid w:val="00D7598B"/>
    <w:rsid w:val="00D8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34AD"/>
  <w15:chartTrackingRefBased/>
  <w15:docId w15:val="{7DADD690-91EC-4191-AED4-528DE59B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Freddy Vieytes</cp:lastModifiedBy>
  <cp:revision>4</cp:revision>
  <dcterms:created xsi:type="dcterms:W3CDTF">2020-10-23T18:24:00Z</dcterms:created>
  <dcterms:modified xsi:type="dcterms:W3CDTF">2020-10-23T18:53:00Z</dcterms:modified>
</cp:coreProperties>
</file>